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A1" w:rsidRDefault="00BA49A1" w:rsidP="00BA49A1">
      <w:pPr>
        <w:rPr>
          <w:rFonts w:asciiTheme="majorHAnsi" w:hAnsiTheme="majorHAnsi" w:cs="Calibri"/>
          <w:sz w:val="22"/>
          <w:szCs w:val="22"/>
        </w:rPr>
      </w:pPr>
    </w:p>
    <w:p w:rsidR="00BA49A1" w:rsidRDefault="00576CB2" w:rsidP="00BA49A1">
      <w:pPr>
        <w:rPr>
          <w:rFonts w:asciiTheme="majorHAnsi" w:hAnsiTheme="majorHAnsi" w:cs="Calibri"/>
          <w:sz w:val="22"/>
          <w:szCs w:val="22"/>
        </w:rPr>
      </w:pPr>
      <w:r>
        <w:rPr>
          <w:rFonts w:asciiTheme="majorHAnsi" w:hAnsiTheme="majorHAnsi" w:cs="Calibri"/>
          <w:sz w:val="22"/>
          <w:szCs w:val="22"/>
        </w:rPr>
        <w:t>April 11</w:t>
      </w:r>
      <w:r w:rsidR="000F4B5B">
        <w:rPr>
          <w:rFonts w:asciiTheme="majorHAnsi" w:hAnsiTheme="majorHAnsi" w:cs="Calibri"/>
          <w:sz w:val="22"/>
          <w:szCs w:val="22"/>
        </w:rPr>
        <w:t>th, 2016</w:t>
      </w:r>
    </w:p>
    <w:p w:rsidR="00BA49A1" w:rsidRDefault="00BA49A1" w:rsidP="00BA49A1">
      <w:pPr>
        <w:rPr>
          <w:rFonts w:asciiTheme="majorHAnsi" w:hAnsiTheme="majorHAnsi" w:cs="Calibri"/>
          <w:sz w:val="22"/>
          <w:szCs w:val="22"/>
        </w:rPr>
      </w:pPr>
    </w:p>
    <w:p w:rsidR="00D5284A" w:rsidRPr="00D5284A" w:rsidRDefault="000F4B5B" w:rsidP="00D5284A">
      <w:pPr>
        <w:rPr>
          <w:rFonts w:asciiTheme="majorHAnsi" w:hAnsiTheme="majorHAnsi" w:cs="Calibri"/>
          <w:sz w:val="22"/>
          <w:szCs w:val="22"/>
        </w:rPr>
      </w:pPr>
      <w:r>
        <w:rPr>
          <w:rFonts w:asciiTheme="majorHAnsi" w:hAnsiTheme="majorHAnsi" w:cs="Calibri"/>
          <w:sz w:val="22"/>
          <w:szCs w:val="22"/>
        </w:rPr>
        <w:t>Letter of</w:t>
      </w:r>
      <w:r w:rsidR="00576CB2">
        <w:rPr>
          <w:rFonts w:asciiTheme="majorHAnsi" w:hAnsiTheme="majorHAnsi" w:cs="Calibri"/>
          <w:sz w:val="22"/>
          <w:szCs w:val="22"/>
        </w:rPr>
        <w:t xml:space="preserve"> Support for Alexia </w:t>
      </w:r>
      <w:proofErr w:type="spellStart"/>
      <w:r w:rsidR="00576CB2">
        <w:rPr>
          <w:rFonts w:asciiTheme="majorHAnsi" w:hAnsiTheme="majorHAnsi" w:cs="Calibri"/>
          <w:sz w:val="22"/>
          <w:szCs w:val="22"/>
        </w:rPr>
        <w:t>Pimental</w:t>
      </w:r>
      <w:proofErr w:type="spellEnd"/>
    </w:p>
    <w:p w:rsidR="00D5284A" w:rsidRPr="00D5284A" w:rsidRDefault="00D5284A" w:rsidP="00D5284A">
      <w:pPr>
        <w:rPr>
          <w:rFonts w:asciiTheme="majorHAnsi" w:hAnsiTheme="majorHAnsi" w:cs="Calibri"/>
          <w:sz w:val="22"/>
          <w:szCs w:val="22"/>
        </w:rPr>
      </w:pPr>
      <w:r w:rsidRPr="00D5284A">
        <w:rPr>
          <w:rFonts w:asciiTheme="majorHAnsi" w:hAnsiTheme="majorHAnsi" w:cs="Calibri"/>
          <w:sz w:val="22"/>
          <w:szCs w:val="22"/>
        </w:rPr>
        <w:t xml:space="preserve"> </w:t>
      </w:r>
    </w:p>
    <w:p w:rsidR="000F4B5B" w:rsidRDefault="00576CB2" w:rsidP="00CF2CD6">
      <w:pPr>
        <w:rPr>
          <w:rFonts w:asciiTheme="majorHAnsi" w:hAnsiTheme="majorHAnsi" w:cs="Calibri"/>
          <w:sz w:val="22"/>
          <w:szCs w:val="22"/>
        </w:rPr>
      </w:pPr>
      <w:r>
        <w:rPr>
          <w:rFonts w:asciiTheme="majorHAnsi" w:hAnsiTheme="majorHAnsi" w:cs="Calibri"/>
          <w:sz w:val="22"/>
          <w:szCs w:val="22"/>
        </w:rPr>
        <w:t xml:space="preserve">I enthusiastically support Alexia’s petition for an OSAA eligibility waiver. She has grown considerably over the several months that she has been here at CV and is continuing to grow. As you can see from her academic record, school was not Alexia’s priority when she first came to CV. What you might not see are all the other involuntary factors she was dealing with at that time. Alexia has very little family support. Thankfully, her aunt took her in this year and has done a fabulous job of supporting Alexia and connecting her with agency supports as well. It is obvious to me what a tremendous impact this has made for Alexia. </w:t>
      </w:r>
    </w:p>
    <w:p w:rsidR="00576CB2" w:rsidRDefault="00576CB2" w:rsidP="00CF2CD6">
      <w:pPr>
        <w:rPr>
          <w:rFonts w:asciiTheme="majorHAnsi" w:hAnsiTheme="majorHAnsi" w:cs="Calibri"/>
          <w:sz w:val="22"/>
          <w:szCs w:val="22"/>
        </w:rPr>
      </w:pPr>
    </w:p>
    <w:p w:rsidR="00576CB2" w:rsidRDefault="00576CB2" w:rsidP="00CF2CD6">
      <w:pPr>
        <w:rPr>
          <w:rFonts w:asciiTheme="majorHAnsi" w:hAnsiTheme="majorHAnsi" w:cs="Calibri"/>
          <w:sz w:val="22"/>
          <w:szCs w:val="22"/>
        </w:rPr>
      </w:pPr>
      <w:r>
        <w:rPr>
          <w:rFonts w:asciiTheme="majorHAnsi" w:hAnsiTheme="majorHAnsi" w:cs="Calibri"/>
          <w:sz w:val="22"/>
          <w:szCs w:val="22"/>
        </w:rPr>
        <w:t xml:space="preserve">When she first came to CV in the fall of 2015 she was unable to attend a full day of school. Being around large amounts of people was too overwhelming as was the structure of the day. Now, Alexia has a full schedule and she is passing all of her classes. Moreover, she is on pace to be back on track for graduation by the end of summer 2017.  </w:t>
      </w:r>
    </w:p>
    <w:p w:rsidR="00576CB2" w:rsidRDefault="00576CB2" w:rsidP="00CF2CD6">
      <w:pPr>
        <w:rPr>
          <w:rFonts w:asciiTheme="majorHAnsi" w:hAnsiTheme="majorHAnsi" w:cs="Calibri"/>
          <w:sz w:val="22"/>
          <w:szCs w:val="22"/>
        </w:rPr>
      </w:pPr>
    </w:p>
    <w:p w:rsidR="00576CB2" w:rsidRDefault="00576CB2" w:rsidP="00CF2CD6">
      <w:pPr>
        <w:rPr>
          <w:rFonts w:asciiTheme="majorHAnsi" w:hAnsiTheme="majorHAnsi" w:cs="Calibri"/>
          <w:sz w:val="22"/>
          <w:szCs w:val="22"/>
        </w:rPr>
      </w:pPr>
      <w:r>
        <w:rPr>
          <w:rFonts w:asciiTheme="majorHAnsi" w:hAnsiTheme="majorHAnsi" w:cs="Calibri"/>
          <w:sz w:val="22"/>
          <w:szCs w:val="22"/>
        </w:rPr>
        <w:t xml:space="preserve">Alexia is a resilient girl who has done the best she could with what life dealt her. Frankly, it’s impressive that she is still in school, let alone thriving. Participating in Softball this </w:t>
      </w:r>
      <w:r w:rsidR="00A70529">
        <w:rPr>
          <w:rFonts w:asciiTheme="majorHAnsi" w:hAnsiTheme="majorHAnsi" w:cs="Calibri"/>
          <w:sz w:val="22"/>
          <w:szCs w:val="22"/>
        </w:rPr>
        <w:t>spring</w:t>
      </w:r>
      <w:bookmarkStart w:id="0" w:name="_GoBack"/>
      <w:bookmarkEnd w:id="0"/>
      <w:r>
        <w:rPr>
          <w:rFonts w:asciiTheme="majorHAnsi" w:hAnsiTheme="majorHAnsi" w:cs="Calibri"/>
          <w:sz w:val="22"/>
          <w:szCs w:val="22"/>
        </w:rPr>
        <w:t xml:space="preserve"> will be an instrumental protective factor in keeping her on the path to graduation and self-actualization. I strongly support her petition for an OSAA eligibility waiver. </w:t>
      </w:r>
    </w:p>
    <w:p w:rsidR="00576CB2" w:rsidRDefault="00576CB2" w:rsidP="00CF2CD6">
      <w:pPr>
        <w:rPr>
          <w:rFonts w:asciiTheme="majorHAnsi" w:hAnsiTheme="majorHAnsi" w:cs="Calibri"/>
          <w:sz w:val="22"/>
          <w:szCs w:val="22"/>
        </w:rPr>
      </w:pPr>
    </w:p>
    <w:p w:rsidR="00CF2CD6" w:rsidRPr="00186F88" w:rsidRDefault="00CF2CD6" w:rsidP="00CF2CD6">
      <w:pPr>
        <w:rPr>
          <w:rFonts w:asciiTheme="majorHAnsi" w:hAnsiTheme="majorHAnsi" w:cs="Calibri"/>
          <w:sz w:val="22"/>
          <w:szCs w:val="22"/>
        </w:rPr>
      </w:pPr>
      <w:r w:rsidRPr="00186F88">
        <w:rPr>
          <w:rFonts w:asciiTheme="majorHAnsi" w:hAnsiTheme="majorHAnsi" w:cs="Calibri"/>
          <w:sz w:val="22"/>
          <w:szCs w:val="22"/>
        </w:rPr>
        <w:t>Sincerely,</w:t>
      </w:r>
    </w:p>
    <w:p w:rsidR="00CF2CD6" w:rsidRPr="00186F88" w:rsidRDefault="00186F88" w:rsidP="00CF2CD6">
      <w:pPr>
        <w:rPr>
          <w:rFonts w:asciiTheme="majorHAnsi" w:hAnsiTheme="majorHAnsi" w:cs="Calibri"/>
          <w:sz w:val="22"/>
          <w:szCs w:val="22"/>
        </w:rPr>
      </w:pPr>
      <w:r>
        <w:rPr>
          <w:rFonts w:asciiTheme="majorHAnsi" w:hAnsiTheme="majorHAnsi" w:cs="Calibri"/>
          <w:noProof/>
          <w:sz w:val="22"/>
          <w:szCs w:val="22"/>
        </w:rPr>
        <w:drawing>
          <wp:inline distT="0" distB="0" distL="0" distR="0">
            <wp:extent cx="1651000" cy="376347"/>
            <wp:effectExtent l="0" t="0" r="635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9881" cy="376092"/>
                    </a:xfrm>
                    <a:prstGeom prst="rect">
                      <a:avLst/>
                    </a:prstGeom>
                  </pic:spPr>
                </pic:pic>
              </a:graphicData>
            </a:graphic>
          </wp:inline>
        </w:drawing>
      </w:r>
    </w:p>
    <w:p w:rsidR="00CF2CD6" w:rsidRPr="00186F88" w:rsidRDefault="00CF2CD6" w:rsidP="00CF2CD6">
      <w:pPr>
        <w:rPr>
          <w:rFonts w:asciiTheme="majorHAnsi" w:hAnsiTheme="majorHAnsi" w:cs="Calibri"/>
          <w:sz w:val="22"/>
          <w:szCs w:val="22"/>
        </w:rPr>
      </w:pPr>
    </w:p>
    <w:p w:rsidR="00CF2CD6" w:rsidRPr="00186F88" w:rsidRDefault="00CF2CD6" w:rsidP="00CF2CD6">
      <w:pPr>
        <w:rPr>
          <w:rFonts w:asciiTheme="majorHAnsi" w:hAnsiTheme="majorHAnsi" w:cs="Calibri"/>
          <w:sz w:val="22"/>
          <w:szCs w:val="22"/>
        </w:rPr>
      </w:pPr>
      <w:r w:rsidRPr="00186F88">
        <w:rPr>
          <w:rFonts w:asciiTheme="majorHAnsi" w:hAnsiTheme="majorHAnsi" w:cs="Calibri"/>
          <w:sz w:val="22"/>
          <w:szCs w:val="22"/>
        </w:rPr>
        <w:t>Robbie Cox, M.S.</w:t>
      </w:r>
    </w:p>
    <w:p w:rsidR="0026078E" w:rsidRPr="00186F88" w:rsidRDefault="00CF2CD6" w:rsidP="00CF2CD6">
      <w:pPr>
        <w:rPr>
          <w:rFonts w:asciiTheme="majorHAnsi" w:hAnsiTheme="majorHAnsi" w:cs="Calibri"/>
          <w:sz w:val="22"/>
          <w:szCs w:val="22"/>
        </w:rPr>
      </w:pPr>
      <w:r w:rsidRPr="00186F88">
        <w:rPr>
          <w:rFonts w:asciiTheme="majorHAnsi" w:hAnsiTheme="majorHAnsi" w:cs="Calibri"/>
          <w:sz w:val="22"/>
          <w:szCs w:val="22"/>
        </w:rPr>
        <w:t>Counselor</w:t>
      </w:r>
    </w:p>
    <w:sectPr w:rsidR="0026078E" w:rsidRPr="00186F88" w:rsidSect="009E7253">
      <w:headerReference w:type="default" r:id="rId10"/>
      <w:footerReference w:type="default" r:id="rId11"/>
      <w:pgSz w:w="12240" w:h="15840"/>
      <w:pgMar w:top="1152" w:right="1152" w:bottom="864" w:left="1296" w:header="720" w:footer="720" w:gutter="0"/>
      <w:cols w:space="720"/>
      <w:vAlign w:val="cen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23F" w:rsidRDefault="006B723F" w:rsidP="008C3C4A">
      <w:r>
        <w:separator/>
      </w:r>
    </w:p>
  </w:endnote>
  <w:endnote w:type="continuationSeparator" w:id="0">
    <w:p w:rsidR="006B723F" w:rsidRDefault="006B723F" w:rsidP="008C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erpetua Titling MT">
    <w:panose1 w:val="020205020605050208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EF5" w:rsidRDefault="00CF2CD6" w:rsidP="008C3C4A">
    <w:pPr>
      <w:rPr>
        <w:b/>
        <w:i/>
      </w:rPr>
    </w:pPr>
    <w:r>
      <w:rPr>
        <w:b/>
        <w:i/>
        <w:noProof/>
      </w:rPr>
      <mc:AlternateContent>
        <mc:Choice Requires="wps">
          <w:drawing>
            <wp:anchor distT="0" distB="0" distL="114300" distR="114300" simplePos="0" relativeHeight="251656704" behindDoc="0" locked="0" layoutInCell="1" allowOverlap="1" wp14:anchorId="75A999E6" wp14:editId="06820292">
              <wp:simplePos x="0" y="0"/>
              <wp:positionH relativeFrom="column">
                <wp:posOffset>-381000</wp:posOffset>
              </wp:positionH>
              <wp:positionV relativeFrom="paragraph">
                <wp:posOffset>38100</wp:posOffset>
              </wp:positionV>
              <wp:extent cx="6715125" cy="63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2E6EB87" id="_x0000_t32" coordsize="21600,21600" o:spt="32" o:oned="t" path="m,l21600,21600e" filled="f">
              <v:path arrowok="t" fillok="f" o:connecttype="none"/>
              <o:lock v:ext="edit" shapetype="t"/>
            </v:shapetype>
            <v:shape id="AutoShape 5" o:spid="_x0000_s1026" type="#_x0000_t32" style="position:absolute;margin-left:-30pt;margin-top:3pt;width:528.7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BHIA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"/>
          </w:pict>
        </mc:Fallback>
      </mc:AlternateContent>
    </w:r>
  </w:p>
  <w:p w:rsidR="001A098D" w:rsidRDefault="001A098D" w:rsidP="001A098D">
    <w:pPr>
      <w:rPr>
        <w:b/>
        <w:i/>
        <w:color w:val="7F7F7F"/>
        <w:sz w:val="16"/>
        <w:szCs w:val="16"/>
      </w:rPr>
    </w:pPr>
    <w:r>
      <w:rPr>
        <w:b/>
        <w:i/>
        <w:color w:val="7F7F7F"/>
        <w:sz w:val="16"/>
        <w:szCs w:val="16"/>
      </w:rPr>
      <w:t>Cherie Stroud, Principal</w:t>
    </w:r>
    <w:r>
      <w:rPr>
        <w:b/>
        <w:i/>
        <w:color w:val="7F7F7F"/>
        <w:sz w:val="16"/>
        <w:szCs w:val="16"/>
      </w:rPr>
      <w:tab/>
    </w:r>
    <w:r>
      <w:rPr>
        <w:b/>
        <w:i/>
        <w:color w:val="7F7F7F"/>
        <w:sz w:val="16"/>
        <w:szCs w:val="16"/>
      </w:rPr>
      <w:tab/>
    </w:r>
    <w:r>
      <w:rPr>
        <w:b/>
        <w:i/>
        <w:color w:val="7F7F7F"/>
        <w:sz w:val="16"/>
        <w:szCs w:val="16"/>
      </w:rPr>
      <w:tab/>
    </w:r>
    <w:r>
      <w:rPr>
        <w:b/>
        <w:i/>
        <w:color w:val="7F7F7F"/>
        <w:sz w:val="16"/>
        <w:szCs w:val="16"/>
      </w:rPr>
      <w:tab/>
    </w:r>
    <w:r>
      <w:rPr>
        <w:b/>
        <w:i/>
        <w:color w:val="7F7F7F"/>
        <w:sz w:val="16"/>
        <w:szCs w:val="16"/>
      </w:rPr>
      <w:tab/>
    </w:r>
    <w:r>
      <w:rPr>
        <w:b/>
        <w:i/>
        <w:color w:val="7F7F7F"/>
        <w:sz w:val="16"/>
        <w:szCs w:val="16"/>
      </w:rPr>
      <w:tab/>
    </w:r>
    <w:r>
      <w:rPr>
        <w:b/>
        <w:i/>
        <w:color w:val="7F7F7F"/>
        <w:sz w:val="16"/>
        <w:szCs w:val="16"/>
      </w:rPr>
      <w:tab/>
    </w:r>
    <w:r>
      <w:rPr>
        <w:b/>
        <w:i/>
        <w:color w:val="7F7F7F"/>
        <w:sz w:val="16"/>
        <w:szCs w:val="16"/>
      </w:rPr>
      <w:tab/>
      <w:t>4444 NW Highland Dr.</w:t>
    </w:r>
  </w:p>
  <w:p w:rsidR="001A098D" w:rsidRDefault="00AE4C5E" w:rsidP="001A098D">
    <w:pPr>
      <w:rPr>
        <w:b/>
        <w:i/>
        <w:color w:val="7F7F7F"/>
        <w:sz w:val="16"/>
        <w:szCs w:val="16"/>
      </w:rPr>
    </w:pPr>
    <w:r>
      <w:rPr>
        <w:b/>
        <w:i/>
        <w:color w:val="7F7F7F"/>
        <w:sz w:val="16"/>
        <w:szCs w:val="16"/>
      </w:rPr>
      <w:t>Trinity Welch-Radabaugh</w:t>
    </w:r>
    <w:r w:rsidR="001A098D">
      <w:rPr>
        <w:b/>
        <w:i/>
        <w:color w:val="7F7F7F"/>
        <w:sz w:val="16"/>
        <w:szCs w:val="16"/>
      </w:rPr>
      <w:t>, Assistant Principal</w:t>
    </w:r>
    <w:r w:rsidR="001A098D">
      <w:rPr>
        <w:b/>
        <w:i/>
        <w:color w:val="7F7F7F"/>
        <w:sz w:val="16"/>
        <w:szCs w:val="16"/>
      </w:rPr>
      <w:tab/>
    </w:r>
    <w:r w:rsidR="001A098D">
      <w:rPr>
        <w:b/>
        <w:i/>
        <w:color w:val="7F7F7F"/>
        <w:sz w:val="16"/>
        <w:szCs w:val="16"/>
      </w:rPr>
      <w:tab/>
    </w:r>
    <w:r w:rsidR="001A098D">
      <w:rPr>
        <w:b/>
        <w:i/>
        <w:color w:val="7F7F7F"/>
        <w:sz w:val="16"/>
        <w:szCs w:val="16"/>
      </w:rPr>
      <w:tab/>
    </w:r>
    <w:r w:rsidR="001A098D">
      <w:rPr>
        <w:b/>
        <w:i/>
        <w:color w:val="7F7F7F"/>
        <w:sz w:val="16"/>
        <w:szCs w:val="16"/>
      </w:rPr>
      <w:tab/>
      <w:t xml:space="preserve"> </w:t>
    </w:r>
    <w:r w:rsidR="001A098D">
      <w:rPr>
        <w:b/>
        <w:i/>
        <w:color w:val="7F7F7F"/>
        <w:sz w:val="16"/>
        <w:szCs w:val="16"/>
      </w:rPr>
      <w:tab/>
    </w:r>
    <w:r w:rsidR="001A098D">
      <w:rPr>
        <w:b/>
        <w:i/>
        <w:color w:val="7F7F7F"/>
        <w:sz w:val="16"/>
        <w:szCs w:val="16"/>
      </w:rPr>
      <w:tab/>
      <w:t>Corvallis, Oregon  97330</w:t>
    </w:r>
  </w:p>
  <w:p w:rsidR="001A098D" w:rsidRDefault="003A3D57" w:rsidP="001A098D">
    <w:pPr>
      <w:rPr>
        <w:b/>
        <w:i/>
        <w:color w:val="7F7F7F"/>
        <w:sz w:val="16"/>
        <w:szCs w:val="16"/>
      </w:rPr>
    </w:pPr>
    <w:r>
      <w:rPr>
        <w:b/>
        <w:i/>
        <w:color w:val="7F7F7F"/>
        <w:sz w:val="16"/>
        <w:szCs w:val="16"/>
      </w:rPr>
      <w:t>Aaron McKee, Assistant Principal</w:t>
    </w:r>
    <w:r>
      <w:rPr>
        <w:b/>
        <w:i/>
        <w:color w:val="7F7F7F"/>
        <w:sz w:val="16"/>
        <w:szCs w:val="16"/>
      </w:rPr>
      <w:tab/>
    </w:r>
    <w:r w:rsidR="001A098D">
      <w:rPr>
        <w:b/>
        <w:i/>
        <w:color w:val="7F7F7F"/>
        <w:sz w:val="16"/>
        <w:szCs w:val="16"/>
      </w:rPr>
      <w:tab/>
    </w:r>
    <w:r w:rsidR="001A098D">
      <w:rPr>
        <w:b/>
        <w:i/>
        <w:color w:val="7F7F7F"/>
        <w:sz w:val="16"/>
        <w:szCs w:val="16"/>
      </w:rPr>
      <w:tab/>
    </w:r>
    <w:r w:rsidR="001A098D">
      <w:rPr>
        <w:b/>
        <w:i/>
        <w:color w:val="7F7F7F"/>
        <w:sz w:val="16"/>
        <w:szCs w:val="16"/>
      </w:rPr>
      <w:tab/>
    </w:r>
    <w:r w:rsidR="001A098D">
      <w:rPr>
        <w:b/>
        <w:i/>
        <w:color w:val="7F7F7F"/>
        <w:sz w:val="16"/>
        <w:szCs w:val="16"/>
      </w:rPr>
      <w:tab/>
    </w:r>
    <w:r w:rsidR="001A098D">
      <w:rPr>
        <w:b/>
        <w:i/>
        <w:color w:val="7F7F7F"/>
        <w:sz w:val="16"/>
        <w:szCs w:val="16"/>
      </w:rPr>
      <w:tab/>
    </w:r>
    <w:r w:rsidR="001A098D">
      <w:rPr>
        <w:b/>
        <w:i/>
        <w:color w:val="7F7F7F"/>
        <w:sz w:val="16"/>
        <w:szCs w:val="16"/>
      </w:rPr>
      <w:tab/>
      <w:t>Phone:  541-757-5801</w:t>
    </w:r>
  </w:p>
  <w:p w:rsidR="001A098D" w:rsidRDefault="001A098D" w:rsidP="001A098D">
    <w:pPr>
      <w:rPr>
        <w:b/>
        <w:i/>
        <w:color w:val="7F7F7F"/>
        <w:sz w:val="16"/>
        <w:szCs w:val="16"/>
      </w:rPr>
    </w:pPr>
    <w:r>
      <w:rPr>
        <w:b/>
        <w:i/>
        <w:color w:val="7F7F7F"/>
        <w:sz w:val="16"/>
        <w:szCs w:val="16"/>
      </w:rPr>
      <w:t>Craig Ellingson, Athletic Director</w:t>
    </w:r>
    <w:r>
      <w:rPr>
        <w:b/>
        <w:i/>
        <w:color w:val="7F7F7F"/>
        <w:sz w:val="16"/>
        <w:szCs w:val="16"/>
      </w:rPr>
      <w:tab/>
    </w:r>
    <w:r>
      <w:rPr>
        <w:b/>
        <w:i/>
        <w:color w:val="7F7F7F"/>
        <w:sz w:val="16"/>
        <w:szCs w:val="16"/>
      </w:rPr>
      <w:tab/>
    </w:r>
    <w:r>
      <w:rPr>
        <w:b/>
        <w:i/>
        <w:color w:val="7F7F7F"/>
        <w:sz w:val="16"/>
        <w:szCs w:val="16"/>
      </w:rPr>
      <w:tab/>
    </w:r>
    <w:r>
      <w:rPr>
        <w:b/>
        <w:i/>
        <w:color w:val="7F7F7F"/>
        <w:sz w:val="16"/>
        <w:szCs w:val="16"/>
      </w:rPr>
      <w:tab/>
    </w:r>
    <w:r>
      <w:rPr>
        <w:b/>
        <w:i/>
        <w:color w:val="7F7F7F"/>
        <w:sz w:val="16"/>
        <w:szCs w:val="16"/>
      </w:rPr>
      <w:tab/>
    </w:r>
    <w:r>
      <w:rPr>
        <w:b/>
        <w:i/>
        <w:color w:val="7F7F7F"/>
        <w:sz w:val="16"/>
        <w:szCs w:val="16"/>
      </w:rPr>
      <w:tab/>
    </w:r>
    <w:r>
      <w:rPr>
        <w:b/>
        <w:i/>
        <w:color w:val="7F7F7F"/>
        <w:sz w:val="16"/>
        <w:szCs w:val="16"/>
      </w:rPr>
      <w:tab/>
      <w:t>Fax:  541-757-4522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23F" w:rsidRDefault="006B723F" w:rsidP="008C3C4A">
      <w:r>
        <w:separator/>
      </w:r>
    </w:p>
  </w:footnote>
  <w:footnote w:type="continuationSeparator" w:id="0">
    <w:p w:rsidR="006B723F" w:rsidRDefault="006B723F" w:rsidP="008C3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EF5" w:rsidRPr="00CF2CD6" w:rsidRDefault="00CF2CD6" w:rsidP="0093701E">
    <w:pPr>
      <w:ind w:left="1440"/>
      <w:rPr>
        <w:rFonts w:ascii="Perpetua Titling MT" w:hAnsi="Perpetua Titling MT"/>
        <w:b/>
        <w:smallCaps/>
        <w:sz w:val="52"/>
        <w:szCs w:val="52"/>
        <w14:shadow w14:blurRad="50800" w14:dist="38100" w14:dir="2700000" w14:sx="100000" w14:sy="100000" w14:kx="0" w14:ky="0" w14:algn="tl">
          <w14:srgbClr w14:val="000000">
            <w14:alpha w14:val="60000"/>
          </w14:srgbClr>
        </w14:shadow>
      </w:rPr>
    </w:pPr>
    <w:r>
      <w:rPr>
        <w:rFonts w:ascii="Perpetua Titling MT" w:hAnsi="Perpetua Titling MT"/>
        <w:b/>
        <w:smallCaps/>
        <w:noProof/>
        <w:sz w:val="52"/>
        <w:szCs w:val="52"/>
      </w:rPr>
      <w:drawing>
        <wp:anchor distT="0" distB="0" distL="114300" distR="114300" simplePos="0" relativeHeight="251658752" behindDoc="1" locked="0" layoutInCell="1" allowOverlap="1" wp14:anchorId="0070911A" wp14:editId="797B35E2">
          <wp:simplePos x="0" y="0"/>
          <wp:positionH relativeFrom="column">
            <wp:posOffset>-74930</wp:posOffset>
          </wp:positionH>
          <wp:positionV relativeFrom="paragraph">
            <wp:posOffset>-191770</wp:posOffset>
          </wp:positionV>
          <wp:extent cx="819150" cy="735330"/>
          <wp:effectExtent l="0" t="0" r="0" b="7620"/>
          <wp:wrapTight wrapText="bothSides">
            <wp:wrapPolygon edited="0">
              <wp:start x="0" y="0"/>
              <wp:lineTo x="0" y="21264"/>
              <wp:lineTo x="21098" y="21264"/>
              <wp:lineTo x="21098" y="0"/>
              <wp:lineTo x="0" y="0"/>
            </wp:wrapPolygon>
          </wp:wrapTight>
          <wp:docPr id="8" name="Picture 8" descr="CV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V Excell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915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01E" w:rsidRPr="00CF2CD6">
      <w:rPr>
        <w:rFonts w:ascii="Perpetua Titling MT" w:hAnsi="Perpetua Titling MT"/>
        <w:b/>
        <w:smallCaps/>
        <w:sz w:val="52"/>
        <w:szCs w:val="52"/>
        <w14:shadow w14:blurRad="50800" w14:dist="38100" w14:dir="2700000" w14:sx="100000" w14:sy="100000" w14:kx="0" w14:ky="0" w14:algn="tl">
          <w14:srgbClr w14:val="000000">
            <w14:alpha w14:val="60000"/>
          </w14:srgbClr>
        </w14:shadow>
      </w:rPr>
      <w:t xml:space="preserve"> </w:t>
    </w:r>
    <w:r w:rsidR="00343EF5" w:rsidRPr="00CF2CD6">
      <w:rPr>
        <w:rFonts w:ascii="Perpetua Titling MT" w:hAnsi="Perpetua Titling MT"/>
        <w:b/>
        <w:smallCaps/>
        <w:sz w:val="52"/>
        <w:szCs w:val="52"/>
        <w14:shadow w14:blurRad="50800" w14:dist="38100" w14:dir="2700000" w14:sx="100000" w14:sy="100000" w14:kx="0" w14:ky="0" w14:algn="tl">
          <w14:srgbClr w14:val="000000">
            <w14:alpha w14:val="60000"/>
          </w14:srgbClr>
        </w14:shadow>
      </w:rPr>
      <w:t>Crescent Valley High School</w:t>
    </w:r>
  </w:p>
  <w:p w:rsidR="00343EF5" w:rsidRPr="00F551BB" w:rsidRDefault="00CF2CD6" w:rsidP="00343EF5">
    <w:pPr>
      <w:rPr>
        <w:sz w:val="24"/>
        <w:szCs w:val="24"/>
      </w:rPr>
    </w:pPr>
    <w:r>
      <w:rPr>
        <w:noProof/>
        <w:sz w:val="24"/>
        <w:szCs w:val="24"/>
      </w:rPr>
      <mc:AlternateContent>
        <mc:Choice Requires="wps">
          <w:drawing>
            <wp:anchor distT="0" distB="0" distL="114300" distR="114300" simplePos="0" relativeHeight="251657728" behindDoc="0" locked="0" layoutInCell="1" allowOverlap="1" wp14:anchorId="06CF1C16" wp14:editId="5275361B">
              <wp:simplePos x="0" y="0"/>
              <wp:positionH relativeFrom="column">
                <wp:posOffset>-381000</wp:posOffset>
              </wp:positionH>
              <wp:positionV relativeFrom="paragraph">
                <wp:posOffset>146050</wp:posOffset>
              </wp:positionV>
              <wp:extent cx="6715125"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straightConnector1">
                        <a:avLst/>
                      </a:prstGeom>
                      <a:noFill/>
                      <a:ln w="28575">
                        <a:solidFill>
                          <a:srgbClr val="27272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253865" id="_x0000_t32" coordsize="21600,21600" o:spt="32" o:oned="t" path="m,l21600,21600e" filled="f">
              <v:path arrowok="t" fillok="f" o:connecttype="none"/>
              <o:lock v:ext="edit" shapetype="t"/>
            </v:shapetype>
            <v:shape id="AutoShape 7" o:spid="_x0000_s1026" type="#_x0000_t32" style="position:absolute;margin-left:-30pt;margin-top:11.5pt;width:52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" strokecolor="#272727"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BCD"/>
    <w:multiLevelType w:val="hybridMultilevel"/>
    <w:tmpl w:val="BA3E5E62"/>
    <w:lvl w:ilvl="0" w:tplc="D57EF0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2422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3572319"/>
    <w:multiLevelType w:val="hybridMultilevel"/>
    <w:tmpl w:val="907EA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4095C"/>
    <w:multiLevelType w:val="hybridMultilevel"/>
    <w:tmpl w:val="A4AC031C"/>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2F7A05A2"/>
    <w:multiLevelType w:val="hybridMultilevel"/>
    <w:tmpl w:val="76CC0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D6001A"/>
    <w:multiLevelType w:val="hybridMultilevel"/>
    <w:tmpl w:val="BF105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C5603"/>
    <w:multiLevelType w:val="hybridMultilevel"/>
    <w:tmpl w:val="29EEE53E"/>
    <w:lvl w:ilvl="0" w:tplc="EB48C2A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C33C30"/>
    <w:multiLevelType w:val="hybridMultilevel"/>
    <w:tmpl w:val="66400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2013B"/>
    <w:multiLevelType w:val="hybridMultilevel"/>
    <w:tmpl w:val="907EA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E47D3"/>
    <w:multiLevelType w:val="hybridMultilevel"/>
    <w:tmpl w:val="E34ED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95648"/>
    <w:multiLevelType w:val="hybridMultilevel"/>
    <w:tmpl w:val="5B6C967A"/>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677E2C4E"/>
    <w:multiLevelType w:val="hybridMultilevel"/>
    <w:tmpl w:val="D660D9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FD6470"/>
    <w:multiLevelType w:val="hybridMultilevel"/>
    <w:tmpl w:val="BCCEB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8"/>
  </w:num>
  <w:num w:numId="5">
    <w:abstractNumId w:val="2"/>
  </w:num>
  <w:num w:numId="6">
    <w:abstractNumId w:val="10"/>
  </w:num>
  <w:num w:numId="7">
    <w:abstractNumId w:val="3"/>
  </w:num>
  <w:num w:numId="8">
    <w:abstractNumId w:val="6"/>
  </w:num>
  <w:num w:numId="9">
    <w:abstractNumId w:val="0"/>
  </w:num>
  <w:num w:numId="10">
    <w:abstractNumId w:val="7"/>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BF"/>
    <w:rsid w:val="000150B5"/>
    <w:rsid w:val="00076CB6"/>
    <w:rsid w:val="000F4B5B"/>
    <w:rsid w:val="00156F78"/>
    <w:rsid w:val="001572BD"/>
    <w:rsid w:val="001608BD"/>
    <w:rsid w:val="00186F88"/>
    <w:rsid w:val="001A098D"/>
    <w:rsid w:val="00226AB7"/>
    <w:rsid w:val="00237C0F"/>
    <w:rsid w:val="002452EE"/>
    <w:rsid w:val="0026078E"/>
    <w:rsid w:val="002B542F"/>
    <w:rsid w:val="00323EE6"/>
    <w:rsid w:val="0032717B"/>
    <w:rsid w:val="00336F03"/>
    <w:rsid w:val="00343EF5"/>
    <w:rsid w:val="0035024D"/>
    <w:rsid w:val="00382FCA"/>
    <w:rsid w:val="00383F34"/>
    <w:rsid w:val="0038609F"/>
    <w:rsid w:val="00390274"/>
    <w:rsid w:val="003A2CDF"/>
    <w:rsid w:val="003A3D57"/>
    <w:rsid w:val="003C368A"/>
    <w:rsid w:val="003C486F"/>
    <w:rsid w:val="003E0CBB"/>
    <w:rsid w:val="003F472A"/>
    <w:rsid w:val="00474A51"/>
    <w:rsid w:val="004B7E09"/>
    <w:rsid w:val="004E1E56"/>
    <w:rsid w:val="004E364E"/>
    <w:rsid w:val="00532B75"/>
    <w:rsid w:val="0055437E"/>
    <w:rsid w:val="005567F3"/>
    <w:rsid w:val="00576CB2"/>
    <w:rsid w:val="005B1680"/>
    <w:rsid w:val="005D79E5"/>
    <w:rsid w:val="005E3A61"/>
    <w:rsid w:val="0061064A"/>
    <w:rsid w:val="00614AC2"/>
    <w:rsid w:val="00615467"/>
    <w:rsid w:val="0063108F"/>
    <w:rsid w:val="00643662"/>
    <w:rsid w:val="00653E00"/>
    <w:rsid w:val="00677CC3"/>
    <w:rsid w:val="00696199"/>
    <w:rsid w:val="00697A84"/>
    <w:rsid w:val="006B723F"/>
    <w:rsid w:val="00791451"/>
    <w:rsid w:val="00794A55"/>
    <w:rsid w:val="00797CD0"/>
    <w:rsid w:val="007B5A3D"/>
    <w:rsid w:val="007B6BE6"/>
    <w:rsid w:val="007D0978"/>
    <w:rsid w:val="00813395"/>
    <w:rsid w:val="00834F65"/>
    <w:rsid w:val="00851F95"/>
    <w:rsid w:val="0086144B"/>
    <w:rsid w:val="00881D01"/>
    <w:rsid w:val="00886EB6"/>
    <w:rsid w:val="008A07DC"/>
    <w:rsid w:val="008C3C4A"/>
    <w:rsid w:val="008D4065"/>
    <w:rsid w:val="009140E3"/>
    <w:rsid w:val="00926D1F"/>
    <w:rsid w:val="0093701E"/>
    <w:rsid w:val="009574AB"/>
    <w:rsid w:val="0097475D"/>
    <w:rsid w:val="009957F6"/>
    <w:rsid w:val="009E23D7"/>
    <w:rsid w:val="009E7253"/>
    <w:rsid w:val="009F0BDB"/>
    <w:rsid w:val="009F45F9"/>
    <w:rsid w:val="009F5110"/>
    <w:rsid w:val="009F687A"/>
    <w:rsid w:val="009F7499"/>
    <w:rsid w:val="00A07572"/>
    <w:rsid w:val="00A15890"/>
    <w:rsid w:val="00A1621C"/>
    <w:rsid w:val="00A4768B"/>
    <w:rsid w:val="00A506BF"/>
    <w:rsid w:val="00A70529"/>
    <w:rsid w:val="00A84F0C"/>
    <w:rsid w:val="00AE4C5E"/>
    <w:rsid w:val="00B106FA"/>
    <w:rsid w:val="00B214B3"/>
    <w:rsid w:val="00B47647"/>
    <w:rsid w:val="00B617F8"/>
    <w:rsid w:val="00B67E1C"/>
    <w:rsid w:val="00BA49A1"/>
    <w:rsid w:val="00BB009E"/>
    <w:rsid w:val="00BE4339"/>
    <w:rsid w:val="00C503C7"/>
    <w:rsid w:val="00C853F4"/>
    <w:rsid w:val="00CA7C6E"/>
    <w:rsid w:val="00CB0A9B"/>
    <w:rsid w:val="00CB5218"/>
    <w:rsid w:val="00CE1422"/>
    <w:rsid w:val="00CE500B"/>
    <w:rsid w:val="00CF196F"/>
    <w:rsid w:val="00CF2CD6"/>
    <w:rsid w:val="00D07C18"/>
    <w:rsid w:val="00D5284A"/>
    <w:rsid w:val="00D918BD"/>
    <w:rsid w:val="00D92D59"/>
    <w:rsid w:val="00D938F1"/>
    <w:rsid w:val="00DB30BA"/>
    <w:rsid w:val="00DF79DF"/>
    <w:rsid w:val="00E06B86"/>
    <w:rsid w:val="00E56A69"/>
    <w:rsid w:val="00E610F2"/>
    <w:rsid w:val="00E75687"/>
    <w:rsid w:val="00EA56CE"/>
    <w:rsid w:val="00EB404B"/>
    <w:rsid w:val="00EC5A31"/>
    <w:rsid w:val="00EE61BF"/>
    <w:rsid w:val="00F551BB"/>
    <w:rsid w:val="00F87464"/>
    <w:rsid w:val="00FD4712"/>
    <w:rsid w:val="00FD7160"/>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i/>
      <w:sz w:val="24"/>
    </w:rPr>
  </w:style>
  <w:style w:type="paragraph" w:styleId="ListParagraph">
    <w:name w:val="List Paragraph"/>
    <w:basedOn w:val="Normal"/>
    <w:uiPriority w:val="34"/>
    <w:qFormat/>
    <w:rsid w:val="001572B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452EE"/>
    <w:rPr>
      <w:rFonts w:ascii="Tahoma" w:hAnsi="Tahoma" w:cs="Tahoma"/>
      <w:sz w:val="16"/>
      <w:szCs w:val="16"/>
    </w:rPr>
  </w:style>
  <w:style w:type="character" w:customStyle="1" w:styleId="BalloonTextChar">
    <w:name w:val="Balloon Text Char"/>
    <w:link w:val="BalloonText"/>
    <w:rsid w:val="002452EE"/>
    <w:rPr>
      <w:rFonts w:ascii="Tahoma" w:hAnsi="Tahoma" w:cs="Tahoma"/>
      <w:sz w:val="16"/>
      <w:szCs w:val="16"/>
    </w:rPr>
  </w:style>
  <w:style w:type="paragraph" w:styleId="Header">
    <w:name w:val="header"/>
    <w:basedOn w:val="Normal"/>
    <w:link w:val="HeaderChar"/>
    <w:uiPriority w:val="99"/>
    <w:rsid w:val="008C3C4A"/>
    <w:pPr>
      <w:tabs>
        <w:tab w:val="center" w:pos="4680"/>
        <w:tab w:val="right" w:pos="9360"/>
      </w:tabs>
    </w:pPr>
  </w:style>
  <w:style w:type="character" w:customStyle="1" w:styleId="HeaderChar">
    <w:name w:val="Header Char"/>
    <w:basedOn w:val="DefaultParagraphFont"/>
    <w:link w:val="Header"/>
    <w:uiPriority w:val="99"/>
    <w:rsid w:val="008C3C4A"/>
  </w:style>
  <w:style w:type="paragraph" w:styleId="Footer">
    <w:name w:val="footer"/>
    <w:basedOn w:val="Normal"/>
    <w:link w:val="FooterChar"/>
    <w:uiPriority w:val="99"/>
    <w:rsid w:val="008C3C4A"/>
    <w:pPr>
      <w:tabs>
        <w:tab w:val="center" w:pos="4680"/>
        <w:tab w:val="right" w:pos="9360"/>
      </w:tabs>
    </w:pPr>
  </w:style>
  <w:style w:type="character" w:customStyle="1" w:styleId="FooterChar">
    <w:name w:val="Footer Char"/>
    <w:basedOn w:val="DefaultParagraphFont"/>
    <w:link w:val="Footer"/>
    <w:uiPriority w:val="99"/>
    <w:rsid w:val="008C3C4A"/>
  </w:style>
  <w:style w:type="paragraph" w:styleId="BodyText">
    <w:name w:val="Body Text"/>
    <w:basedOn w:val="Normal"/>
    <w:link w:val="BodyTextChar"/>
    <w:rsid w:val="005B1680"/>
    <w:pPr>
      <w:spacing w:after="120"/>
    </w:pPr>
  </w:style>
  <w:style w:type="character" w:customStyle="1" w:styleId="BodyTextChar">
    <w:name w:val="Body Text Char"/>
    <w:basedOn w:val="DefaultParagraphFont"/>
    <w:link w:val="BodyText"/>
    <w:rsid w:val="005B1680"/>
  </w:style>
  <w:style w:type="paragraph" w:styleId="NoSpacing">
    <w:name w:val="No Spacing"/>
    <w:uiPriority w:val="1"/>
    <w:qFormat/>
    <w:rsid w:val="00CF2C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i/>
      <w:sz w:val="24"/>
    </w:rPr>
  </w:style>
  <w:style w:type="paragraph" w:styleId="ListParagraph">
    <w:name w:val="List Paragraph"/>
    <w:basedOn w:val="Normal"/>
    <w:uiPriority w:val="34"/>
    <w:qFormat/>
    <w:rsid w:val="001572B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452EE"/>
    <w:rPr>
      <w:rFonts w:ascii="Tahoma" w:hAnsi="Tahoma" w:cs="Tahoma"/>
      <w:sz w:val="16"/>
      <w:szCs w:val="16"/>
    </w:rPr>
  </w:style>
  <w:style w:type="character" w:customStyle="1" w:styleId="BalloonTextChar">
    <w:name w:val="Balloon Text Char"/>
    <w:link w:val="BalloonText"/>
    <w:rsid w:val="002452EE"/>
    <w:rPr>
      <w:rFonts w:ascii="Tahoma" w:hAnsi="Tahoma" w:cs="Tahoma"/>
      <w:sz w:val="16"/>
      <w:szCs w:val="16"/>
    </w:rPr>
  </w:style>
  <w:style w:type="paragraph" w:styleId="Header">
    <w:name w:val="header"/>
    <w:basedOn w:val="Normal"/>
    <w:link w:val="HeaderChar"/>
    <w:uiPriority w:val="99"/>
    <w:rsid w:val="008C3C4A"/>
    <w:pPr>
      <w:tabs>
        <w:tab w:val="center" w:pos="4680"/>
        <w:tab w:val="right" w:pos="9360"/>
      </w:tabs>
    </w:pPr>
  </w:style>
  <w:style w:type="character" w:customStyle="1" w:styleId="HeaderChar">
    <w:name w:val="Header Char"/>
    <w:basedOn w:val="DefaultParagraphFont"/>
    <w:link w:val="Header"/>
    <w:uiPriority w:val="99"/>
    <w:rsid w:val="008C3C4A"/>
  </w:style>
  <w:style w:type="paragraph" w:styleId="Footer">
    <w:name w:val="footer"/>
    <w:basedOn w:val="Normal"/>
    <w:link w:val="FooterChar"/>
    <w:uiPriority w:val="99"/>
    <w:rsid w:val="008C3C4A"/>
    <w:pPr>
      <w:tabs>
        <w:tab w:val="center" w:pos="4680"/>
        <w:tab w:val="right" w:pos="9360"/>
      </w:tabs>
    </w:pPr>
  </w:style>
  <w:style w:type="character" w:customStyle="1" w:styleId="FooterChar">
    <w:name w:val="Footer Char"/>
    <w:basedOn w:val="DefaultParagraphFont"/>
    <w:link w:val="Footer"/>
    <w:uiPriority w:val="99"/>
    <w:rsid w:val="008C3C4A"/>
  </w:style>
  <w:style w:type="paragraph" w:styleId="BodyText">
    <w:name w:val="Body Text"/>
    <w:basedOn w:val="Normal"/>
    <w:link w:val="BodyTextChar"/>
    <w:rsid w:val="005B1680"/>
    <w:pPr>
      <w:spacing w:after="120"/>
    </w:pPr>
  </w:style>
  <w:style w:type="character" w:customStyle="1" w:styleId="BodyTextChar">
    <w:name w:val="Body Text Char"/>
    <w:basedOn w:val="DefaultParagraphFont"/>
    <w:link w:val="BodyText"/>
    <w:rsid w:val="005B1680"/>
  </w:style>
  <w:style w:type="paragraph" w:styleId="NoSpacing">
    <w:name w:val="No Spacing"/>
    <w:uiPriority w:val="1"/>
    <w:qFormat/>
    <w:rsid w:val="00CF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5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https://sites.google.com/site/cvexcellencesite/_/rsrc/1265927092451/config/app/images/customLogo/customLogo.gif?revision=4"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83FFA-9B6C-4520-9563-55B37D98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Crescent Valley High School</vt:lpstr>
    </vt:vector>
  </TitlesOfParts>
  <Company>Corvallis School Dist 509J</Company>
  <LinksUpToDate>false</LinksUpToDate>
  <CharactersWithSpaces>1447</CharactersWithSpaces>
  <SharedDoc>false</SharedDoc>
  <HLinks>
    <vt:vector size="6" baseType="variant">
      <vt:variant>
        <vt:i4>4653153</vt:i4>
      </vt:variant>
      <vt:variant>
        <vt:i4>-1</vt:i4>
      </vt:variant>
      <vt:variant>
        <vt:i4>2056</vt:i4>
      </vt:variant>
      <vt:variant>
        <vt:i4>1</vt:i4>
      </vt:variant>
      <vt:variant>
        <vt:lpwstr>https://sites.google.com/site/cvexcellencesite/_/rsrc/1265927092451/config/app/images/customLogo/customLogo.gif?revision=4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Crescent Valley High School</dc:title>
  <dc:creator>Computer Services</dc:creator>
  <cp:lastModifiedBy>Craig Ellingson</cp:lastModifiedBy>
  <cp:revision>2</cp:revision>
  <cp:lastPrinted>2013-10-21T16:45:00Z</cp:lastPrinted>
  <dcterms:created xsi:type="dcterms:W3CDTF">2016-04-12T17:51:00Z</dcterms:created>
  <dcterms:modified xsi:type="dcterms:W3CDTF">2016-04-12T17:51:00Z</dcterms:modified>
</cp:coreProperties>
</file>