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To whom it may concern,</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xml:space="preserve">Derek Badger was a St Helens High School student from 2013-2015. While at St Helens, Derek made some poor choices that got him into some trouble with the school district. These choices were all contained and related to social issues. As with many developing high school students who find themselves in similar situations, he served his consequences for his actions and began walking a positive road of growth and development, which included efforts on his part to earn back privileges and trust </w:t>
      </w:r>
      <w:proofErr w:type="gramStart"/>
      <w:r w:rsidRPr="000E7486">
        <w:rPr>
          <w:rFonts w:ascii="Calibri" w:eastAsia="Times New Roman" w:hAnsi="Calibri" w:cs="Times New Roman"/>
          <w:color w:val="222222"/>
        </w:rPr>
        <w:t>of  school</w:t>
      </w:r>
      <w:proofErr w:type="gramEnd"/>
      <w:r w:rsidRPr="000E7486">
        <w:rPr>
          <w:rFonts w:ascii="Calibri" w:eastAsia="Times New Roman" w:hAnsi="Calibri" w:cs="Times New Roman"/>
          <w:color w:val="222222"/>
        </w:rPr>
        <w:t xml:space="preserve"> staff members and other adults.</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As part of his “new road ahead”, Derek and his family chose for him to pursue the rest of his high school experience at Scappoose High School, in effort to offer Derek a fresh, new start. As far as I understand, Derek continues to do the things necessary to move himself forward in a positive direction, both in school and in his personal life.</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Derek is a hard working athlete who is willing to give up his time and energy for team and school programs. He would be an asset to any athletic team and I support any consideration to allow Derek the opportunity to be involved in the Scappoose Athletic Program.</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For any further questions and concerns, please feel free to contact me.</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Regards,</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 xml:space="preserve">Ron </w:t>
      </w:r>
      <w:proofErr w:type="spellStart"/>
      <w:r w:rsidRPr="000E7486">
        <w:rPr>
          <w:rFonts w:ascii="Calibri" w:eastAsia="Times New Roman" w:hAnsi="Calibri" w:cs="Times New Roman"/>
          <w:color w:val="222222"/>
        </w:rPr>
        <w:t>Hernley</w:t>
      </w:r>
      <w:proofErr w:type="spellEnd"/>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Assistant Principal</w:t>
      </w:r>
    </w:p>
    <w:p w:rsidR="000E7486" w:rsidRPr="000E7486" w:rsidRDefault="000E7486" w:rsidP="000E7486">
      <w:pPr>
        <w:shd w:val="clear" w:color="auto" w:fill="FFFFFF"/>
        <w:spacing w:after="0" w:line="240" w:lineRule="auto"/>
        <w:rPr>
          <w:rFonts w:ascii="Calibri" w:eastAsia="Times New Roman" w:hAnsi="Calibri" w:cs="Times New Roman"/>
          <w:color w:val="222222"/>
        </w:rPr>
      </w:pPr>
      <w:r w:rsidRPr="000E7486">
        <w:rPr>
          <w:rFonts w:ascii="Calibri" w:eastAsia="Times New Roman" w:hAnsi="Calibri" w:cs="Times New Roman"/>
          <w:color w:val="222222"/>
        </w:rPr>
        <w:t>St Helens High School</w:t>
      </w:r>
    </w:p>
    <w:p w:rsidR="000E7486" w:rsidRPr="000E7486" w:rsidRDefault="000E7486" w:rsidP="000E7486">
      <w:pPr>
        <w:shd w:val="clear" w:color="auto" w:fill="FFFFFF"/>
        <w:spacing w:after="0" w:line="240" w:lineRule="auto"/>
        <w:rPr>
          <w:rFonts w:ascii="Calibri" w:eastAsia="Times New Roman" w:hAnsi="Calibri" w:cs="Times New Roman"/>
          <w:color w:val="222222"/>
        </w:rPr>
      </w:pPr>
      <w:hyperlink r:id="rId4" w:tgtFrame="_blank" w:history="1">
        <w:r w:rsidRPr="000E7486">
          <w:rPr>
            <w:rFonts w:ascii="Calibri" w:eastAsia="Times New Roman" w:hAnsi="Calibri" w:cs="Times New Roman"/>
            <w:color w:val="1155CC"/>
            <w:u w:val="single"/>
          </w:rPr>
          <w:t>(503) 366 - 7404</w:t>
        </w:r>
      </w:hyperlink>
    </w:p>
    <w:p w:rsidR="000E7486" w:rsidRDefault="000E7486"/>
    <w:sectPr w:rsidR="000E74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7486"/>
    <w:rsid w:val="000E7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7486"/>
    <w:rPr>
      <w:color w:val="0000FF"/>
      <w:u w:val="single"/>
    </w:rPr>
  </w:style>
</w:styles>
</file>

<file path=word/webSettings.xml><?xml version="1.0" encoding="utf-8"?>
<w:webSettings xmlns:r="http://schemas.openxmlformats.org/officeDocument/2006/relationships" xmlns:w="http://schemas.openxmlformats.org/wordprocessingml/2006/main">
  <w:divs>
    <w:div w:id="20708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8503%29%20366%20-%207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rmedley</dc:creator>
  <cp:lastModifiedBy>rmedley</cp:lastModifiedBy>
  <cp:revision>1</cp:revision>
  <dcterms:created xsi:type="dcterms:W3CDTF">2016-03-17T05:46:00Z</dcterms:created>
  <dcterms:modified xsi:type="dcterms:W3CDTF">2016-03-17T05:48:00Z</dcterms:modified>
</cp:coreProperties>
</file>