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DA5" w:rsidRDefault="009C7AA9">
      <w:pPr>
        <w:pStyle w:val="Title"/>
      </w:pPr>
      <w:bookmarkStart w:id="0" w:name="_GoBack"/>
      <w:bookmarkEnd w:id="0"/>
      <w:r>
        <w:t>Memo</w:t>
      </w:r>
    </w:p>
    <w:tbl>
      <w:tblPr>
        <w:tblW w:w="5000" w:type="pct"/>
        <w:tblLayout w:type="fixed"/>
        <w:tblCellMar>
          <w:left w:w="0" w:type="dxa"/>
          <w:right w:w="0" w:type="dxa"/>
        </w:tblCellMar>
        <w:tblLook w:val="04A0" w:firstRow="1" w:lastRow="0" w:firstColumn="1" w:lastColumn="0" w:noHBand="0" w:noVBand="1"/>
        <w:tblDescription w:val="Memo address section"/>
      </w:tblPr>
      <w:tblGrid>
        <w:gridCol w:w="1243"/>
        <w:gridCol w:w="8117"/>
      </w:tblGrid>
      <w:tr w:rsidR="00351DA5" w:rsidTr="0074342E">
        <w:trPr>
          <w:trHeight w:val="576"/>
        </w:trPr>
        <w:tc>
          <w:tcPr>
            <w:tcW w:w="1243" w:type="dxa"/>
            <w:vAlign w:val="bottom"/>
          </w:tcPr>
          <w:p w:rsidR="00351DA5" w:rsidRDefault="009C7AA9">
            <w:pPr>
              <w:pStyle w:val="Heading1"/>
              <w:spacing w:after="0" w:line="240" w:lineRule="auto"/>
            </w:pPr>
            <w:r>
              <w:t>To:</w:t>
            </w:r>
          </w:p>
        </w:tc>
        <w:tc>
          <w:tcPr>
            <w:tcW w:w="8117" w:type="dxa"/>
            <w:vAlign w:val="bottom"/>
          </w:tcPr>
          <w:p w:rsidR="00351DA5" w:rsidRDefault="0074342E" w:rsidP="0074342E">
            <w:pPr>
              <w:spacing w:after="0" w:line="240" w:lineRule="auto"/>
            </w:pPr>
            <w:r>
              <w:t>AD Jeff Chandler</w:t>
            </w:r>
          </w:p>
        </w:tc>
      </w:tr>
      <w:tr w:rsidR="00351DA5" w:rsidTr="0074342E">
        <w:trPr>
          <w:trHeight w:val="576"/>
        </w:trPr>
        <w:tc>
          <w:tcPr>
            <w:tcW w:w="1243" w:type="dxa"/>
            <w:vAlign w:val="bottom"/>
          </w:tcPr>
          <w:p w:rsidR="00351DA5" w:rsidRDefault="009C7AA9">
            <w:pPr>
              <w:pStyle w:val="Heading1"/>
              <w:spacing w:after="0" w:line="240" w:lineRule="auto"/>
            </w:pPr>
            <w:r>
              <w:t>From:</w:t>
            </w:r>
          </w:p>
        </w:tc>
        <w:tc>
          <w:tcPr>
            <w:tcW w:w="8117" w:type="dxa"/>
            <w:vAlign w:val="bottom"/>
          </w:tcPr>
          <w:p w:rsidR="00351DA5" w:rsidRDefault="00997BD1" w:rsidP="00925625">
            <w:pPr>
              <w:spacing w:after="0" w:line="240" w:lineRule="auto"/>
            </w:pPr>
            <w:r>
              <w:t>Shawn Barnes</w:t>
            </w:r>
          </w:p>
        </w:tc>
      </w:tr>
      <w:tr w:rsidR="00351DA5" w:rsidTr="0074342E">
        <w:trPr>
          <w:trHeight w:val="576"/>
        </w:trPr>
        <w:tc>
          <w:tcPr>
            <w:tcW w:w="1243" w:type="dxa"/>
            <w:vAlign w:val="bottom"/>
          </w:tcPr>
          <w:p w:rsidR="00351DA5" w:rsidRDefault="009C7AA9">
            <w:pPr>
              <w:pStyle w:val="Heading1"/>
              <w:spacing w:after="0" w:line="240" w:lineRule="auto"/>
            </w:pPr>
            <w:r>
              <w:t>Date:</w:t>
            </w:r>
          </w:p>
        </w:tc>
        <w:tc>
          <w:tcPr>
            <w:tcW w:w="8117" w:type="dxa"/>
            <w:vAlign w:val="bottom"/>
          </w:tcPr>
          <w:sdt>
            <w:sdtPr>
              <w:alias w:val="Date"/>
              <w:tag w:val="Date"/>
              <w:id w:val="875663137"/>
              <w:placeholder>
                <w:docPart w:val="C5BBF7E6EDA24574A21E4E9D92D371F5"/>
              </w:placeholder>
              <w:dataBinding w:prefixMappings="xmlns:ns0='http://schemas.microsoft.com/office/2006/coverPageProps' " w:xpath="/ns0:CoverPageProperties[1]/ns0:PublishDate[1]" w:storeItemID="{55AF091B-3C7A-41E3-B477-F2FDAA23CFDA}"/>
              <w:date w:fullDate="2015-09-08T00:00:00Z">
                <w:dateFormat w:val="MMMM d, yyyy"/>
                <w:lid w:val="en-US"/>
                <w:storeMappedDataAs w:val="dateTime"/>
                <w:calendar w:val="gregorian"/>
              </w:date>
            </w:sdtPr>
            <w:sdtEndPr/>
            <w:sdtContent>
              <w:p w:rsidR="00351DA5" w:rsidRDefault="0074342E">
                <w:pPr>
                  <w:spacing w:after="0" w:line="240" w:lineRule="auto"/>
                </w:pPr>
                <w:r>
                  <w:t>September 8, 2015</w:t>
                </w:r>
              </w:p>
            </w:sdtContent>
          </w:sdt>
        </w:tc>
      </w:tr>
      <w:tr w:rsidR="00351DA5" w:rsidTr="0074342E">
        <w:trPr>
          <w:trHeight w:val="576"/>
        </w:trPr>
        <w:tc>
          <w:tcPr>
            <w:tcW w:w="1243" w:type="dxa"/>
            <w:vAlign w:val="bottom"/>
          </w:tcPr>
          <w:p w:rsidR="00351DA5" w:rsidRDefault="009C7AA9">
            <w:pPr>
              <w:pStyle w:val="Heading1"/>
              <w:spacing w:after="0" w:line="240" w:lineRule="auto"/>
            </w:pPr>
            <w:r>
              <w:t>Re:</w:t>
            </w:r>
          </w:p>
        </w:tc>
        <w:tc>
          <w:tcPr>
            <w:tcW w:w="8117" w:type="dxa"/>
            <w:vAlign w:val="bottom"/>
          </w:tcPr>
          <w:p w:rsidR="00351DA5" w:rsidRDefault="0074342E" w:rsidP="0074342E">
            <w:pPr>
              <w:spacing w:after="0" w:line="240" w:lineRule="auto"/>
            </w:pPr>
            <w:r>
              <w:t>Pedro Jimenez Eligibility for Soccer</w:t>
            </w:r>
          </w:p>
        </w:tc>
      </w:tr>
      <w:tr w:rsidR="00351DA5" w:rsidTr="0074342E">
        <w:trPr>
          <w:trHeight w:val="288"/>
        </w:trPr>
        <w:tc>
          <w:tcPr>
            <w:tcW w:w="1243" w:type="dxa"/>
            <w:tcBorders>
              <w:bottom w:val="single" w:sz="4" w:space="0" w:color="auto"/>
            </w:tcBorders>
            <w:vAlign w:val="center"/>
          </w:tcPr>
          <w:p w:rsidR="00351DA5" w:rsidRDefault="00351DA5">
            <w:pPr>
              <w:spacing w:after="0" w:line="240" w:lineRule="auto"/>
            </w:pPr>
          </w:p>
        </w:tc>
        <w:tc>
          <w:tcPr>
            <w:tcW w:w="8117" w:type="dxa"/>
            <w:tcBorders>
              <w:bottom w:val="single" w:sz="4" w:space="0" w:color="auto"/>
            </w:tcBorders>
            <w:vAlign w:val="center"/>
          </w:tcPr>
          <w:p w:rsidR="00351DA5" w:rsidRDefault="00351DA5">
            <w:pPr>
              <w:spacing w:after="0" w:line="240" w:lineRule="auto"/>
            </w:pPr>
          </w:p>
        </w:tc>
      </w:tr>
    </w:tbl>
    <w:p w:rsidR="0074342E" w:rsidRPr="0074342E" w:rsidRDefault="0074342E" w:rsidP="0074342E">
      <w:pPr>
        <w:spacing w:after="390" w:line="366" w:lineRule="atLeast"/>
        <w:textAlignment w:val="baseline"/>
        <w:rPr>
          <w:rFonts w:ascii="Helvetica" w:eastAsia="Times New Roman" w:hAnsi="Helvetica" w:cs="Helvetica"/>
          <w:color w:val="373737"/>
          <w:sz w:val="23"/>
          <w:szCs w:val="23"/>
        </w:rPr>
      </w:pPr>
      <w:r w:rsidRPr="0074342E">
        <w:rPr>
          <w:rFonts w:ascii="Helvetica" w:eastAsia="Times New Roman" w:hAnsi="Helvetica" w:cs="Helvetica"/>
          <w:color w:val="373737"/>
          <w:sz w:val="23"/>
          <w:szCs w:val="23"/>
        </w:rPr>
        <w:t>It is with great pleasure that I write this l</w:t>
      </w:r>
      <w:r>
        <w:rPr>
          <w:rFonts w:ascii="Helvetica" w:eastAsia="Times New Roman" w:hAnsi="Helvetica" w:cs="Helvetica"/>
          <w:color w:val="373737"/>
          <w:sz w:val="23"/>
          <w:szCs w:val="23"/>
        </w:rPr>
        <w:t>etter of consideration for Pedro in his</w:t>
      </w:r>
      <w:r w:rsidRPr="0074342E">
        <w:rPr>
          <w:rFonts w:ascii="Helvetica" w:eastAsia="Times New Roman" w:hAnsi="Helvetica" w:cs="Helvetica"/>
          <w:color w:val="373737"/>
          <w:sz w:val="23"/>
          <w:szCs w:val="23"/>
        </w:rPr>
        <w:t xml:space="preserve"> </w:t>
      </w:r>
      <w:r>
        <w:rPr>
          <w:rFonts w:ascii="Helvetica" w:eastAsia="Times New Roman" w:hAnsi="Helvetica" w:cs="Helvetica"/>
          <w:color w:val="373737"/>
          <w:sz w:val="23"/>
          <w:szCs w:val="23"/>
        </w:rPr>
        <w:t xml:space="preserve">pursuit of </w:t>
      </w:r>
      <w:r w:rsidR="00A27233">
        <w:rPr>
          <w:rFonts w:ascii="Helvetica" w:eastAsia="Times New Roman" w:hAnsi="Helvetica" w:cs="Helvetica"/>
          <w:color w:val="373737"/>
          <w:sz w:val="23"/>
          <w:szCs w:val="23"/>
        </w:rPr>
        <w:t>Graduating</w:t>
      </w:r>
      <w:r>
        <w:rPr>
          <w:rFonts w:ascii="Helvetica" w:eastAsia="Times New Roman" w:hAnsi="Helvetica" w:cs="Helvetica"/>
          <w:color w:val="373737"/>
          <w:sz w:val="23"/>
          <w:szCs w:val="23"/>
        </w:rPr>
        <w:t xml:space="preserve">, and playing soccer at Sprague HS. As Pedro’s coach last season, </w:t>
      </w:r>
      <w:r w:rsidRPr="0074342E">
        <w:rPr>
          <w:rFonts w:ascii="Helvetica" w:eastAsia="Times New Roman" w:hAnsi="Helvetica" w:cs="Helvetica"/>
          <w:color w:val="373737"/>
          <w:sz w:val="23"/>
          <w:szCs w:val="23"/>
        </w:rPr>
        <w:t>I ha</w:t>
      </w:r>
      <w:r>
        <w:rPr>
          <w:rFonts w:ascii="Helvetica" w:eastAsia="Times New Roman" w:hAnsi="Helvetica" w:cs="Helvetica"/>
          <w:color w:val="373737"/>
          <w:sz w:val="23"/>
          <w:szCs w:val="23"/>
        </w:rPr>
        <w:t>d the privilege of watching him</w:t>
      </w:r>
      <w:r w:rsidRPr="0074342E">
        <w:rPr>
          <w:rFonts w:ascii="Helvetica" w:eastAsia="Times New Roman" w:hAnsi="Helvetica" w:cs="Helvetica"/>
          <w:color w:val="373737"/>
          <w:sz w:val="23"/>
          <w:szCs w:val="23"/>
        </w:rPr>
        <w:t xml:space="preserve"> evolve not only as a play</w:t>
      </w:r>
      <w:r>
        <w:rPr>
          <w:rFonts w:ascii="Helvetica" w:eastAsia="Times New Roman" w:hAnsi="Helvetica" w:cs="Helvetica"/>
          <w:color w:val="373737"/>
          <w:sz w:val="23"/>
          <w:szCs w:val="23"/>
        </w:rPr>
        <w:t>er, but as a person</w:t>
      </w:r>
      <w:r w:rsidRPr="0074342E">
        <w:rPr>
          <w:rFonts w:ascii="Helvetica" w:eastAsia="Times New Roman" w:hAnsi="Helvetica" w:cs="Helvetica"/>
          <w:color w:val="373737"/>
          <w:sz w:val="23"/>
          <w:szCs w:val="23"/>
        </w:rPr>
        <w:t>.</w:t>
      </w:r>
      <w:r>
        <w:rPr>
          <w:rFonts w:ascii="Helvetica" w:eastAsia="Times New Roman" w:hAnsi="Helvetica" w:cs="Helvetica"/>
          <w:color w:val="373737"/>
          <w:sz w:val="23"/>
          <w:szCs w:val="23"/>
        </w:rPr>
        <w:t xml:space="preserve">  I have seen improved study habits and dependability.</w:t>
      </w:r>
    </w:p>
    <w:p w:rsidR="0074342E" w:rsidRDefault="0074342E" w:rsidP="0074342E">
      <w:pPr>
        <w:spacing w:after="390" w:line="366" w:lineRule="atLeast"/>
        <w:textAlignment w:val="baseline"/>
        <w:rPr>
          <w:rFonts w:ascii="Helvetica" w:eastAsia="Times New Roman" w:hAnsi="Helvetica" w:cs="Helvetica"/>
          <w:color w:val="373737"/>
          <w:sz w:val="23"/>
          <w:szCs w:val="23"/>
        </w:rPr>
      </w:pPr>
      <w:r>
        <w:rPr>
          <w:rFonts w:ascii="Helvetica" w:eastAsia="Times New Roman" w:hAnsi="Helvetica" w:cs="Helvetica"/>
          <w:color w:val="373737"/>
          <w:sz w:val="23"/>
          <w:szCs w:val="23"/>
        </w:rPr>
        <w:t>Pedro</w:t>
      </w:r>
      <w:r w:rsidRPr="0074342E">
        <w:rPr>
          <w:rFonts w:ascii="Helvetica" w:eastAsia="Times New Roman" w:hAnsi="Helvetica" w:cs="Helvetica"/>
          <w:color w:val="373737"/>
          <w:sz w:val="23"/>
          <w:szCs w:val="23"/>
        </w:rPr>
        <w:t xml:space="preserve"> embodies the tenacity and motivation a coach </w:t>
      </w:r>
      <w:r>
        <w:rPr>
          <w:rFonts w:ascii="Helvetica" w:eastAsia="Times New Roman" w:hAnsi="Helvetica" w:cs="Helvetica"/>
          <w:color w:val="373737"/>
          <w:sz w:val="23"/>
          <w:szCs w:val="23"/>
        </w:rPr>
        <w:t>hopes to find in any</w:t>
      </w:r>
      <w:r w:rsidR="00A27233">
        <w:rPr>
          <w:rFonts w:ascii="Helvetica" w:eastAsia="Times New Roman" w:hAnsi="Helvetica" w:cs="Helvetica"/>
          <w:color w:val="373737"/>
          <w:sz w:val="23"/>
          <w:szCs w:val="23"/>
        </w:rPr>
        <w:t xml:space="preserve"> student</w:t>
      </w:r>
      <w:r>
        <w:rPr>
          <w:rFonts w:ascii="Helvetica" w:eastAsia="Times New Roman" w:hAnsi="Helvetica" w:cs="Helvetica"/>
          <w:color w:val="373737"/>
          <w:sz w:val="23"/>
          <w:szCs w:val="23"/>
        </w:rPr>
        <w:t xml:space="preserve"> athlete. He loves the sport of Soccer</w:t>
      </w:r>
      <w:r w:rsidRPr="0074342E">
        <w:rPr>
          <w:rFonts w:ascii="Helvetica" w:eastAsia="Times New Roman" w:hAnsi="Helvetica" w:cs="Helvetica"/>
          <w:color w:val="373737"/>
          <w:sz w:val="23"/>
          <w:szCs w:val="23"/>
        </w:rPr>
        <w:t xml:space="preserve"> and is educa</w:t>
      </w:r>
      <w:r>
        <w:rPr>
          <w:rFonts w:ascii="Helvetica" w:eastAsia="Times New Roman" w:hAnsi="Helvetica" w:cs="Helvetica"/>
          <w:color w:val="373737"/>
          <w:sz w:val="23"/>
          <w:szCs w:val="23"/>
        </w:rPr>
        <w:t>ted in the sport beyond just his</w:t>
      </w:r>
      <w:r w:rsidRPr="0074342E">
        <w:rPr>
          <w:rFonts w:ascii="Helvetica" w:eastAsia="Times New Roman" w:hAnsi="Helvetica" w:cs="Helvetica"/>
          <w:color w:val="373737"/>
          <w:sz w:val="23"/>
          <w:szCs w:val="23"/>
        </w:rPr>
        <w:t xml:space="preserve"> position</w:t>
      </w:r>
      <w:r>
        <w:rPr>
          <w:rFonts w:ascii="Helvetica" w:eastAsia="Times New Roman" w:hAnsi="Helvetica" w:cs="Helvetica"/>
          <w:color w:val="373737"/>
          <w:sz w:val="23"/>
          <w:szCs w:val="23"/>
        </w:rPr>
        <w:t xml:space="preserve"> or the mechanics of each skill</w:t>
      </w:r>
      <w:r w:rsidRPr="0074342E">
        <w:rPr>
          <w:rFonts w:ascii="Helvetica" w:eastAsia="Times New Roman" w:hAnsi="Helvetica" w:cs="Helvetica"/>
          <w:color w:val="373737"/>
          <w:sz w:val="23"/>
          <w:szCs w:val="23"/>
        </w:rPr>
        <w:t xml:space="preserve">. </w:t>
      </w:r>
      <w:r>
        <w:rPr>
          <w:rFonts w:ascii="Helvetica" w:eastAsia="Times New Roman" w:hAnsi="Helvetica" w:cs="Helvetica"/>
          <w:color w:val="373737"/>
          <w:sz w:val="23"/>
          <w:szCs w:val="23"/>
        </w:rPr>
        <w:t>I know that if given the opportunity Pedro can excel in the classroom as well.</w:t>
      </w:r>
    </w:p>
    <w:p w:rsidR="0074342E" w:rsidRPr="0074342E" w:rsidRDefault="0074342E" w:rsidP="0074342E">
      <w:pPr>
        <w:spacing w:after="390" w:line="366" w:lineRule="atLeast"/>
        <w:textAlignment w:val="baseline"/>
        <w:rPr>
          <w:rFonts w:ascii="Helvetica" w:eastAsia="Times New Roman" w:hAnsi="Helvetica" w:cs="Helvetica"/>
          <w:color w:val="373737"/>
          <w:sz w:val="23"/>
          <w:szCs w:val="23"/>
        </w:rPr>
      </w:pPr>
      <w:r>
        <w:rPr>
          <w:rFonts w:ascii="Helvetica" w:eastAsia="Times New Roman" w:hAnsi="Helvetica" w:cs="Helvetica"/>
          <w:color w:val="373737"/>
          <w:sz w:val="23"/>
          <w:szCs w:val="23"/>
        </w:rPr>
        <w:lastRenderedPageBreak/>
        <w:t xml:space="preserve">Pedro </w:t>
      </w:r>
      <w:r w:rsidRPr="0074342E">
        <w:rPr>
          <w:rFonts w:ascii="Helvetica" w:eastAsia="Times New Roman" w:hAnsi="Helvetica" w:cs="Helvetica"/>
          <w:color w:val="373737"/>
          <w:sz w:val="23"/>
          <w:szCs w:val="23"/>
        </w:rPr>
        <w:t>worked diligently to find the most productive tactics to lead the team to success</w:t>
      </w:r>
      <w:r>
        <w:rPr>
          <w:rFonts w:ascii="Helvetica" w:eastAsia="Times New Roman" w:hAnsi="Helvetica" w:cs="Helvetica"/>
          <w:color w:val="373737"/>
          <w:sz w:val="23"/>
          <w:szCs w:val="23"/>
        </w:rPr>
        <w:t xml:space="preserve"> last year on JV</w:t>
      </w:r>
      <w:r w:rsidRPr="0074342E">
        <w:rPr>
          <w:rFonts w:ascii="Helvetica" w:eastAsia="Times New Roman" w:hAnsi="Helvetica" w:cs="Helvetica"/>
          <w:color w:val="373737"/>
          <w:sz w:val="23"/>
          <w:szCs w:val="23"/>
        </w:rPr>
        <w:t xml:space="preserve">. </w:t>
      </w:r>
      <w:r>
        <w:rPr>
          <w:rFonts w:ascii="Helvetica" w:eastAsia="Times New Roman" w:hAnsi="Helvetica" w:cs="Helvetica"/>
          <w:color w:val="373737"/>
          <w:sz w:val="23"/>
          <w:szCs w:val="23"/>
        </w:rPr>
        <w:t xml:space="preserve">Any Soccer </w:t>
      </w:r>
      <w:r w:rsidRPr="0074342E">
        <w:rPr>
          <w:rFonts w:ascii="Helvetica" w:eastAsia="Times New Roman" w:hAnsi="Helvetica" w:cs="Helvetica"/>
          <w:color w:val="373737"/>
          <w:sz w:val="23"/>
          <w:szCs w:val="23"/>
        </w:rPr>
        <w:t>program fortunate</w:t>
      </w:r>
      <w:r>
        <w:rPr>
          <w:rFonts w:ascii="Helvetica" w:eastAsia="Times New Roman" w:hAnsi="Helvetica" w:cs="Helvetica"/>
          <w:color w:val="373737"/>
          <w:sz w:val="23"/>
          <w:szCs w:val="23"/>
        </w:rPr>
        <w:t xml:space="preserve"> enough to have Pedro</w:t>
      </w:r>
      <w:r w:rsidRPr="0074342E">
        <w:rPr>
          <w:rFonts w:ascii="Helvetica" w:eastAsia="Times New Roman" w:hAnsi="Helvetica" w:cs="Helvetica"/>
          <w:color w:val="373737"/>
          <w:sz w:val="23"/>
          <w:szCs w:val="23"/>
        </w:rPr>
        <w:t xml:space="preserve"> on its rost</w:t>
      </w:r>
      <w:r>
        <w:rPr>
          <w:rFonts w:ascii="Helvetica" w:eastAsia="Times New Roman" w:hAnsi="Helvetica" w:cs="Helvetica"/>
          <w:color w:val="373737"/>
          <w:sz w:val="23"/>
          <w:szCs w:val="23"/>
        </w:rPr>
        <w:t xml:space="preserve">er will benefit greatly from his </w:t>
      </w:r>
      <w:r w:rsidRPr="0074342E">
        <w:rPr>
          <w:rFonts w:ascii="Helvetica" w:eastAsia="Times New Roman" w:hAnsi="Helvetica" w:cs="Helvetica"/>
          <w:color w:val="373737"/>
          <w:sz w:val="23"/>
          <w:szCs w:val="23"/>
        </w:rPr>
        <w:t>consistent work ethic.</w:t>
      </w:r>
      <w:r>
        <w:rPr>
          <w:rFonts w:ascii="Helvetica" w:eastAsia="Times New Roman" w:hAnsi="Helvetica" w:cs="Helvetica"/>
          <w:color w:val="373737"/>
          <w:sz w:val="23"/>
          <w:szCs w:val="23"/>
        </w:rPr>
        <w:t xml:space="preserve">  I know he can turn around his academics with travel cards, study sessions, and whatever it takes to keep on track to graduate.  Thank you for your time and consideration in letting Pedro play soccer.</w:t>
      </w:r>
    </w:p>
    <w:p w:rsidR="0074342E" w:rsidRPr="0074342E" w:rsidRDefault="0074342E" w:rsidP="0074342E">
      <w:pPr>
        <w:spacing w:after="390" w:line="366" w:lineRule="atLeast"/>
        <w:textAlignment w:val="baseline"/>
        <w:rPr>
          <w:rFonts w:ascii="Helvetica" w:eastAsia="Times New Roman" w:hAnsi="Helvetica" w:cs="Helvetica"/>
          <w:color w:val="373737"/>
          <w:sz w:val="23"/>
          <w:szCs w:val="23"/>
        </w:rPr>
      </w:pPr>
      <w:r w:rsidRPr="0074342E">
        <w:rPr>
          <w:rFonts w:ascii="Helvetica" w:eastAsia="Times New Roman" w:hAnsi="Helvetica" w:cs="Helvetica"/>
          <w:color w:val="373737"/>
          <w:sz w:val="23"/>
          <w:szCs w:val="23"/>
        </w:rPr>
        <w:t>With great respect,</w:t>
      </w:r>
    </w:p>
    <w:p w:rsidR="00351DA5" w:rsidRPr="0074342E" w:rsidRDefault="0074342E" w:rsidP="0074342E">
      <w:pPr>
        <w:rPr>
          <w:sz w:val="22"/>
          <w:szCs w:val="22"/>
        </w:rPr>
      </w:pPr>
      <w:r w:rsidRPr="0074342E">
        <w:rPr>
          <w:sz w:val="22"/>
          <w:szCs w:val="22"/>
        </w:rPr>
        <w:t>Shawn Barnes</w:t>
      </w:r>
    </w:p>
    <w:p w:rsidR="0074342E" w:rsidRPr="0074342E" w:rsidRDefault="0074342E" w:rsidP="0074342E">
      <w:pPr>
        <w:rPr>
          <w:rFonts w:ascii="Arial" w:hAnsi="Arial" w:cs="Arial"/>
          <w:sz w:val="22"/>
          <w:szCs w:val="22"/>
        </w:rPr>
      </w:pPr>
      <w:r w:rsidRPr="0074342E">
        <w:rPr>
          <w:rFonts w:ascii="Arial" w:hAnsi="Arial" w:cs="Arial"/>
          <w:sz w:val="22"/>
          <w:szCs w:val="22"/>
        </w:rPr>
        <w:t xml:space="preserve">Head Varsity </w:t>
      </w:r>
      <w:r>
        <w:rPr>
          <w:rFonts w:ascii="Arial" w:hAnsi="Arial" w:cs="Arial"/>
          <w:sz w:val="22"/>
          <w:szCs w:val="22"/>
        </w:rPr>
        <w:t xml:space="preserve">Boys </w:t>
      </w:r>
      <w:r w:rsidRPr="0074342E">
        <w:rPr>
          <w:rFonts w:ascii="Arial" w:hAnsi="Arial" w:cs="Arial"/>
          <w:sz w:val="22"/>
          <w:szCs w:val="22"/>
        </w:rPr>
        <w:t>Soccer Coach</w:t>
      </w:r>
    </w:p>
    <w:sectPr w:rsidR="0074342E" w:rsidRPr="0074342E">
      <w:footerReference w:type="default" r:id="rId8"/>
      <w:pgSz w:w="12240" w:h="15840"/>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AA9" w:rsidRDefault="009C7AA9">
      <w:pPr>
        <w:spacing w:after="0" w:line="240" w:lineRule="auto"/>
      </w:pPr>
      <w:r>
        <w:separator/>
      </w:r>
    </w:p>
  </w:endnote>
  <w:endnote w:type="continuationSeparator" w:id="0">
    <w:p w:rsidR="009C7AA9" w:rsidRDefault="009C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060048"/>
      <w:docPartObj>
        <w:docPartGallery w:val="Page Numbers (Bottom of Page)"/>
        <w:docPartUnique/>
      </w:docPartObj>
    </w:sdtPr>
    <w:sdtEndPr/>
    <w:sdtContent>
      <w:p w:rsidR="00351DA5" w:rsidRDefault="009C7AA9">
        <w:pPr>
          <w:pStyle w:val="Footer"/>
        </w:pPr>
        <w:r>
          <w:fldChar w:fldCharType="begin"/>
        </w:r>
        <w:r>
          <w:instrText xml:space="preserve"> PAGE   \* MERGEFORMAT </w:instrText>
        </w:r>
        <w:r>
          <w:fldChar w:fldCharType="separate"/>
        </w:r>
        <w:r w:rsidR="0074342E">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AA9" w:rsidRDefault="009C7AA9">
      <w:pPr>
        <w:spacing w:after="0" w:line="240" w:lineRule="auto"/>
      </w:pPr>
      <w:r>
        <w:separator/>
      </w:r>
    </w:p>
  </w:footnote>
  <w:footnote w:type="continuationSeparator" w:id="0">
    <w:p w:rsidR="009C7AA9" w:rsidRDefault="009C7A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removePersonalInformation/>
  <w:removeDateAndTime/>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2E"/>
    <w:rsid w:val="001B72B2"/>
    <w:rsid w:val="001F2100"/>
    <w:rsid w:val="00351DA5"/>
    <w:rsid w:val="005E2A92"/>
    <w:rsid w:val="0074342E"/>
    <w:rsid w:val="008A1572"/>
    <w:rsid w:val="00925625"/>
    <w:rsid w:val="00997BD1"/>
    <w:rsid w:val="009C7AA9"/>
    <w:rsid w:val="00A27233"/>
    <w:rsid w:val="00D42EF7"/>
    <w:rsid w:val="00D75D00"/>
    <w:rsid w:val="00E52D43"/>
    <w:rsid w:val="00F27311"/>
    <w:rsid w:val="00FA4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b/>
      <w:bCs/>
      <w:color w:val="000000" w:themeColor="text1"/>
    </w:rPr>
  </w:style>
  <w:style w:type="paragraph" w:styleId="Heading2">
    <w:name w:val="heading 2"/>
    <w:basedOn w:val="Normal"/>
    <w:next w:val="Normal"/>
    <w:link w:val="Heading2Char"/>
    <w:uiPriority w:val="9"/>
    <w:unhideWhenUsed/>
    <w:pPr>
      <w:keepNext/>
      <w:keepLines/>
      <w:outlineLvl w:val="1"/>
    </w:pPr>
    <w:rPr>
      <w:rFonts w:asciiTheme="majorHAnsi" w:eastAsiaTheme="majorEastAsia" w:hAnsiTheme="majorHAnsi" w:cstheme="majorBid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18"/>
      <w:szCs w:val="1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CompanyName">
    <w:name w:val="Company Name"/>
    <w:basedOn w:val="Normal"/>
    <w:qFormat/>
    <w:pPr>
      <w:spacing w:after="0" w:line="240" w:lineRule="auto"/>
      <w:jc w:val="center"/>
    </w:pPr>
    <w:rPr>
      <w:rFonts w:asciiTheme="majorHAnsi" w:eastAsiaTheme="majorEastAsia" w:hAnsiTheme="majorHAnsi" w:cstheme="majorBidi"/>
      <w:b/>
      <w:bCs/>
      <w:color w:val="FFFFFF" w:themeColor="background1"/>
      <w:spacing w:val="-15"/>
      <w:sz w:val="32"/>
    </w:rPr>
  </w:style>
  <w:style w:type="paragraph" w:styleId="Title">
    <w:name w:val="Title"/>
    <w:basedOn w:val="Normal"/>
    <w:next w:val="Normal"/>
    <w:qFormat/>
    <w:pPr>
      <w:spacing w:after="300" w:line="240" w:lineRule="auto"/>
      <w:ind w:left="-720"/>
      <w:contextualSpacing/>
    </w:pPr>
    <w:rPr>
      <w:rFonts w:asciiTheme="majorHAnsi" w:eastAsiaTheme="majorEastAsia" w:hAnsiTheme="majorHAnsi" w:cstheme="majorBidi"/>
      <w:b/>
      <w:bCs/>
      <w:color w:val="000000" w:themeColor="text1"/>
      <w:spacing w:val="5"/>
      <w:kern w:val="28"/>
      <w:sz w:val="96"/>
      <w:szCs w:val="96"/>
    </w:r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themeColor="text1"/>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spacing w:after="0" w:line="240" w:lineRule="auto"/>
      <w:jc w:val="center"/>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20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n\AppData\Roaming\Microsoft\Templates\Interoffice%20Memo%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BBF7E6EDA24574A21E4E9D92D371F5"/>
        <w:category>
          <w:name w:val="General"/>
          <w:gallery w:val="placeholder"/>
        </w:category>
        <w:types>
          <w:type w:val="bbPlcHdr"/>
        </w:types>
        <w:behaviors>
          <w:behavior w:val="content"/>
        </w:behaviors>
        <w:guid w:val="{DAA718D4-4854-4DCA-A6F4-F4958853887D}"/>
      </w:docPartPr>
      <w:docPartBody>
        <w:p w:rsidR="00252DDB" w:rsidRDefault="00BD417F">
          <w:pPr>
            <w:pStyle w:val="C5BBF7E6EDA24574A21E4E9D92D371F5"/>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7F"/>
    <w:rsid w:val="00252DDB"/>
    <w:rsid w:val="00BD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240" w:line="276" w:lineRule="auto"/>
      <w:outlineLvl w:val="0"/>
    </w:pPr>
    <w:rPr>
      <w:rFonts w:asciiTheme="majorHAnsi" w:eastAsiaTheme="majorEastAsia" w:hAnsiTheme="majorHAnsi" w:cstheme="majorBidi"/>
      <w:b/>
      <w:b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486C6AD05045DBB96B33FD873BC6BB">
    <w:name w:val="F1486C6AD05045DBB96B33FD873BC6BB"/>
  </w:style>
  <w:style w:type="paragraph" w:customStyle="1" w:styleId="46A3838737FC4B9BB5D987FBA2C1FCF6">
    <w:name w:val="46A3838737FC4B9BB5D987FBA2C1FCF6"/>
  </w:style>
  <w:style w:type="character" w:styleId="PlaceholderText">
    <w:name w:val="Placeholder Text"/>
    <w:basedOn w:val="DefaultParagraphFont"/>
    <w:uiPriority w:val="99"/>
    <w:semiHidden/>
    <w:rPr>
      <w:color w:val="808080"/>
    </w:rPr>
  </w:style>
  <w:style w:type="paragraph" w:customStyle="1" w:styleId="B2E6ACDBE837471AB4E17A80FC7993C8">
    <w:name w:val="B2E6ACDBE837471AB4E17A80FC7993C8"/>
  </w:style>
  <w:style w:type="paragraph" w:customStyle="1" w:styleId="C5BBF7E6EDA24574A21E4E9D92D371F5">
    <w:name w:val="C5BBF7E6EDA24574A21E4E9D92D371F5"/>
  </w:style>
  <w:style w:type="paragraph" w:customStyle="1" w:styleId="5DFFC3017FFC49179E3B213F02B76C1C">
    <w:name w:val="5DFFC3017FFC49179E3B213F02B76C1C"/>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themeColor="text1"/>
      <w:sz w:val="20"/>
      <w:szCs w:val="20"/>
    </w:rPr>
  </w:style>
  <w:style w:type="paragraph" w:customStyle="1" w:styleId="2BB96096AEA347D6AC8A4AA79824C774">
    <w:name w:val="2BB96096AEA347D6AC8A4AA79824C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Black-Arial">
      <a:majorFont>
        <a:latin typeface="Arial Black" panose="020B0A04020102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panose="020B0604020202020204"/>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DB7E72-433B-4B44-9311-2C06B3247C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Interoffice Memo (Professional design)</Template>
  <TotalTime>0</TotalTime>
  <Pages>1</Pages>
  <Words>178</Words>
  <Characters>1019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2015-09-09T20:41:00Z</dcterms:created>
  <dcterms:modified xsi:type="dcterms:W3CDTF">2015-09-09T20:41:00Z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TC034649189991</vt:lpwstr>
  </property>
</Properties>
</file>