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CA" w:rsidRDefault="0045551B">
      <w:r>
        <w:t>Dear Tom,</w:t>
      </w:r>
    </w:p>
    <w:p w:rsidR="0045551B" w:rsidRDefault="0045551B"/>
    <w:p w:rsidR="0045551B" w:rsidRDefault="0045551B">
      <w:r>
        <w:t xml:space="preserve">I would like to ask for a temporary hardship for David </w:t>
      </w:r>
      <w:proofErr w:type="spellStart"/>
      <w:r>
        <w:t>Falson</w:t>
      </w:r>
      <w:proofErr w:type="spellEnd"/>
      <w:r>
        <w:t>. He is a student who was granted a hardship last year as he made the transition from a Home School environment, into Estacada Early College.</w:t>
      </w:r>
    </w:p>
    <w:p w:rsidR="0045551B" w:rsidRDefault="0045551B"/>
    <w:p w:rsidR="0045551B" w:rsidRDefault="0045551B">
      <w:r>
        <w:t xml:space="preserve">When he transferred from Home School, to EEC, he was unable to take any credits with him. Last year alone, he made up 16 credits throughout the course of the year. </w:t>
      </w:r>
    </w:p>
    <w:p w:rsidR="0045551B" w:rsidRDefault="0045551B"/>
    <w:p w:rsidR="0045551B" w:rsidRDefault="0045551B">
      <w:r>
        <w:t>As this puts him a credit and a half behind where he needs to be, he selected to enroll and take two summer classes he is in progress on. I currently see a grade report for each of those two classes that would leave me to believe he is going to pass both of those courses as well.</w:t>
      </w:r>
    </w:p>
    <w:p w:rsidR="0045551B" w:rsidRDefault="0045551B"/>
    <w:p w:rsidR="0045551B" w:rsidRDefault="0045551B">
      <w:r>
        <w:t>When he does this, he will have gained two additional credits in the summer which will go on his transcript showing him earning 18 credits for his schooling career so far.</w:t>
      </w:r>
    </w:p>
    <w:p w:rsidR="0045551B" w:rsidRDefault="0045551B"/>
    <w:p w:rsidR="0045551B" w:rsidRDefault="0045551B">
      <w:r>
        <w:t xml:space="preserve">I would like to ask he be granted a hardship as he has made tremendous progress earning 16 credits in one year after starting so far behind. I would also like this to only extend a hardship assuming he passes these two </w:t>
      </w:r>
      <w:proofErr w:type="gramStart"/>
      <w:r>
        <w:t>course</w:t>
      </w:r>
      <w:proofErr w:type="gramEnd"/>
      <w:r>
        <w:t xml:space="preserve"> over the summer.</w:t>
      </w:r>
    </w:p>
    <w:p w:rsidR="0045551B" w:rsidRDefault="0045551B"/>
    <w:p w:rsidR="0045551B" w:rsidRDefault="0045551B">
      <w:r>
        <w:t xml:space="preserve">If these are both passed, the need for a hardship would not exist; the only problem is PCC will not post grades until mid-September. As soon as they post, that will determine his eligibility and participation for the year. </w:t>
      </w:r>
    </w:p>
    <w:p w:rsidR="0045551B" w:rsidRDefault="0045551B"/>
    <w:p w:rsidR="0045551B" w:rsidRDefault="0045551B">
      <w:r>
        <w:t>Please let me know if you have any questions. Thank you for your time.</w:t>
      </w:r>
    </w:p>
    <w:p w:rsidR="0045551B" w:rsidRDefault="0045551B">
      <w:r>
        <w:br/>
        <w:t>Brigham</w:t>
      </w:r>
    </w:p>
    <w:p w:rsidR="0045551B" w:rsidRDefault="0045551B"/>
    <w:p w:rsidR="0045551B" w:rsidRDefault="0045551B">
      <w:r>
        <w:t>*I will submit a copy of his transcripts and grade reports for you to view</w:t>
      </w:r>
    </w:p>
    <w:sectPr w:rsidR="0045551B" w:rsidSect="009C040F">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342" w:rsidRDefault="009F4342" w:rsidP="00420B6C">
      <w:r>
        <w:separator/>
      </w:r>
    </w:p>
  </w:endnote>
  <w:endnote w:type="continuationSeparator" w:id="0">
    <w:p w:rsidR="009F4342" w:rsidRDefault="009F4342" w:rsidP="00420B6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6C" w:rsidRDefault="00420B6C" w:rsidP="00420B6C">
    <w:pPr>
      <w:pStyle w:val="Footer"/>
      <w:jc w:val="center"/>
      <w:rPr>
        <w:rFonts w:cs="Tahoma"/>
        <w:smallCaps/>
        <w:sz w:val="16"/>
      </w:rPr>
    </w:pPr>
    <w:r>
      <w:rPr>
        <w:rFonts w:cs="Tahoma"/>
        <w:smallCaps/>
        <w:sz w:val="16"/>
      </w:rPr>
      <w:t>Lake Oswego High School Athletic Department</w:t>
    </w:r>
  </w:p>
  <w:p w:rsidR="00420B6C" w:rsidRPr="00420B6C" w:rsidRDefault="00420B6C" w:rsidP="00420B6C">
    <w:pPr>
      <w:pStyle w:val="Footer"/>
      <w:jc w:val="center"/>
      <w:rPr>
        <w:rFonts w:cs="Tahoma"/>
        <w:smallCaps/>
        <w:sz w:val="16"/>
      </w:rPr>
    </w:pPr>
    <w:r>
      <w:rPr>
        <w:rFonts w:cs="Tahoma"/>
        <w:smallCaps/>
        <w:sz w:val="16"/>
      </w:rPr>
      <w:t>PO Box 310 – 2501 SW Country Club Road – Lake Oswego, Oregon 97034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342" w:rsidRDefault="009F4342" w:rsidP="00420B6C">
      <w:r>
        <w:separator/>
      </w:r>
    </w:p>
  </w:footnote>
  <w:footnote w:type="continuationSeparator" w:id="0">
    <w:p w:rsidR="009F4342" w:rsidRDefault="009F4342" w:rsidP="00420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6C" w:rsidRPr="00BA7DED" w:rsidRDefault="0039338B" w:rsidP="00420B6C">
    <w:pPr>
      <w:pStyle w:val="Header"/>
      <w:rPr>
        <w:smallCaps/>
        <w:sz w:val="20"/>
        <w:szCs w:val="20"/>
      </w:rPr>
    </w:pPr>
    <w:r w:rsidRPr="00BA7DED">
      <w:rPr>
        <w:b/>
        <w:smallCaps/>
        <w:noProof/>
        <w:sz w:val="20"/>
        <w:szCs w:val="20"/>
      </w:rPr>
      <w:drawing>
        <wp:anchor distT="0" distB="0" distL="114300" distR="114300" simplePos="0" relativeHeight="251663360" behindDoc="1" locked="0" layoutInCell="1" allowOverlap="1">
          <wp:simplePos x="0" y="0"/>
          <wp:positionH relativeFrom="column">
            <wp:posOffset>-723900</wp:posOffset>
          </wp:positionH>
          <wp:positionV relativeFrom="paragraph">
            <wp:posOffset>-257175</wp:posOffset>
          </wp:positionV>
          <wp:extent cx="584200" cy="695325"/>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4200" cy="695325"/>
                  </a:xfrm>
                  <a:prstGeom prst="rect">
                    <a:avLst/>
                  </a:prstGeom>
                  <a:noFill/>
                  <a:ln w="9525">
                    <a:noFill/>
                    <a:miter lim="800000"/>
                    <a:headEnd/>
                    <a:tailEnd/>
                  </a:ln>
                </pic:spPr>
              </pic:pic>
            </a:graphicData>
          </a:graphic>
        </wp:anchor>
      </w:drawing>
    </w:r>
    <w:r w:rsidR="00420B6C" w:rsidRPr="00BA7DED">
      <w:rPr>
        <w:b/>
        <w:smallCaps/>
        <w:noProof/>
        <w:sz w:val="20"/>
        <w:szCs w:val="20"/>
      </w:rPr>
      <w:drawing>
        <wp:anchor distT="0" distB="0" distL="114300" distR="114300" simplePos="0" relativeHeight="251659264" behindDoc="1" locked="0" layoutInCell="1" allowOverlap="1">
          <wp:simplePos x="0" y="0"/>
          <wp:positionH relativeFrom="column">
            <wp:posOffset>5943600</wp:posOffset>
          </wp:positionH>
          <wp:positionV relativeFrom="paragraph">
            <wp:posOffset>-257175</wp:posOffset>
          </wp:positionV>
          <wp:extent cx="676275" cy="676275"/>
          <wp:effectExtent l="19050" t="0" r="9525" b="0"/>
          <wp:wrapNone/>
          <wp:docPr id="2" name="irc_mi" descr="http://www.osaa.org/images/logos/OSAACircleColorjpg.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saa.org/images/logos/OSAACircleColorjpg.jpg">
                    <a:hlinkClick r:id="rId2"/>
                  </pic:cNvPr>
                  <pic:cNvPicPr>
                    <a:picLocks noChangeAspect="1" noChangeArrowheads="1"/>
                  </pic:cNvPicPr>
                </pic:nvPicPr>
                <pic:blipFill>
                  <a:blip r:embed="rId3"/>
                  <a:srcRect/>
                  <a:stretch>
                    <a:fillRect/>
                  </a:stretch>
                </pic:blipFill>
                <pic:spPr bwMode="auto">
                  <a:xfrm>
                    <a:off x="0" y="0"/>
                    <a:ext cx="676275" cy="676275"/>
                  </a:xfrm>
                  <a:prstGeom prst="rect">
                    <a:avLst/>
                  </a:prstGeom>
                  <a:noFill/>
                  <a:ln w="9525">
                    <a:noFill/>
                    <a:miter lim="800000"/>
                    <a:headEnd/>
                    <a:tailEnd/>
                  </a:ln>
                </pic:spPr>
              </pic:pic>
            </a:graphicData>
          </a:graphic>
        </wp:anchor>
      </w:drawing>
    </w:r>
    <w:r w:rsidR="00420B6C" w:rsidRPr="00BA7DED">
      <w:rPr>
        <w:smallCaps/>
        <w:sz w:val="20"/>
        <w:szCs w:val="20"/>
      </w:rPr>
      <w:t xml:space="preserve">Principal: Cindy Schubert                                        </w:t>
    </w:r>
    <w:r w:rsidR="005C232E" w:rsidRPr="00BA7DED">
      <w:rPr>
        <w:smallCaps/>
        <w:sz w:val="20"/>
        <w:szCs w:val="20"/>
      </w:rPr>
      <w:t xml:space="preserve">       </w:t>
    </w:r>
    <w:r w:rsidR="00BA7DED">
      <w:rPr>
        <w:smallCaps/>
        <w:sz w:val="20"/>
        <w:szCs w:val="20"/>
      </w:rPr>
      <w:t xml:space="preserve">            </w:t>
    </w:r>
    <w:r w:rsidR="005C232E" w:rsidRPr="00BA7DED">
      <w:rPr>
        <w:smallCaps/>
        <w:sz w:val="20"/>
        <w:szCs w:val="20"/>
      </w:rPr>
      <w:t xml:space="preserve">                  Assistant </w:t>
    </w:r>
    <w:r w:rsidR="00420B6C" w:rsidRPr="00BA7DED">
      <w:rPr>
        <w:smallCaps/>
        <w:sz w:val="20"/>
        <w:szCs w:val="20"/>
      </w:rPr>
      <w:t>Principal: Travis Johnson</w:t>
    </w:r>
  </w:p>
  <w:p w:rsidR="00420B6C" w:rsidRPr="00BA7DED" w:rsidRDefault="00420B6C">
    <w:pPr>
      <w:pStyle w:val="Header"/>
      <w:rPr>
        <w:smallCaps/>
        <w:sz w:val="20"/>
        <w:szCs w:val="20"/>
      </w:rPr>
    </w:pPr>
    <w:r w:rsidRPr="00BA7DED">
      <w:rPr>
        <w:smallCaps/>
        <w:sz w:val="20"/>
        <w:szCs w:val="20"/>
      </w:rPr>
      <w:t xml:space="preserve">Assistant Principal: Brian Crawford                                    </w:t>
    </w:r>
    <w:r w:rsidR="00BA7DED">
      <w:rPr>
        <w:smallCaps/>
        <w:sz w:val="20"/>
        <w:szCs w:val="20"/>
      </w:rPr>
      <w:t xml:space="preserve">        </w:t>
    </w:r>
    <w:r w:rsidRPr="00BA7DED">
      <w:rPr>
        <w:smallCaps/>
        <w:sz w:val="20"/>
        <w:szCs w:val="20"/>
      </w:rPr>
      <w:t xml:space="preserve">                  Athletic Director: Brigham Baker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rsids>
    <w:rsidRoot w:val="00420B6C"/>
    <w:rsid w:val="00043D1D"/>
    <w:rsid w:val="00061E72"/>
    <w:rsid w:val="001C5F68"/>
    <w:rsid w:val="00266145"/>
    <w:rsid w:val="00271F92"/>
    <w:rsid w:val="002B56CA"/>
    <w:rsid w:val="002D4A33"/>
    <w:rsid w:val="0034232B"/>
    <w:rsid w:val="003434E6"/>
    <w:rsid w:val="0039338B"/>
    <w:rsid w:val="003C4645"/>
    <w:rsid w:val="00420B6C"/>
    <w:rsid w:val="0045551B"/>
    <w:rsid w:val="004A0701"/>
    <w:rsid w:val="004A0815"/>
    <w:rsid w:val="004D4F6D"/>
    <w:rsid w:val="004E4E6B"/>
    <w:rsid w:val="00541C12"/>
    <w:rsid w:val="005C232E"/>
    <w:rsid w:val="006160CF"/>
    <w:rsid w:val="007D3C36"/>
    <w:rsid w:val="00894CE2"/>
    <w:rsid w:val="008E302C"/>
    <w:rsid w:val="00995D18"/>
    <w:rsid w:val="009C040F"/>
    <w:rsid w:val="009F4342"/>
    <w:rsid w:val="00A96D8C"/>
    <w:rsid w:val="00AD5350"/>
    <w:rsid w:val="00AD7E5D"/>
    <w:rsid w:val="00BA7DED"/>
    <w:rsid w:val="00BD04EF"/>
    <w:rsid w:val="00CE2948"/>
    <w:rsid w:val="00DB5B68"/>
    <w:rsid w:val="00E225BA"/>
    <w:rsid w:val="00F16A0F"/>
    <w:rsid w:val="00F66535"/>
    <w:rsid w:val="00FE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0B6C"/>
    <w:pPr>
      <w:tabs>
        <w:tab w:val="center" w:pos="4680"/>
        <w:tab w:val="right" w:pos="9360"/>
      </w:tabs>
    </w:pPr>
  </w:style>
  <w:style w:type="character" w:customStyle="1" w:styleId="HeaderChar">
    <w:name w:val="Header Char"/>
    <w:basedOn w:val="DefaultParagraphFont"/>
    <w:link w:val="Header"/>
    <w:uiPriority w:val="99"/>
    <w:semiHidden/>
    <w:rsid w:val="00420B6C"/>
  </w:style>
  <w:style w:type="paragraph" w:styleId="Footer">
    <w:name w:val="footer"/>
    <w:basedOn w:val="Normal"/>
    <w:link w:val="FooterChar"/>
    <w:uiPriority w:val="99"/>
    <w:semiHidden/>
    <w:unhideWhenUsed/>
    <w:rsid w:val="00420B6C"/>
    <w:pPr>
      <w:tabs>
        <w:tab w:val="center" w:pos="4680"/>
        <w:tab w:val="right" w:pos="9360"/>
      </w:tabs>
    </w:pPr>
  </w:style>
  <w:style w:type="character" w:customStyle="1" w:styleId="FooterChar">
    <w:name w:val="Footer Char"/>
    <w:basedOn w:val="DefaultParagraphFont"/>
    <w:link w:val="Footer"/>
    <w:uiPriority w:val="99"/>
    <w:semiHidden/>
    <w:rsid w:val="00420B6C"/>
  </w:style>
  <w:style w:type="paragraph" w:styleId="BalloonText">
    <w:name w:val="Balloon Text"/>
    <w:basedOn w:val="Normal"/>
    <w:link w:val="BalloonTextChar"/>
    <w:uiPriority w:val="99"/>
    <w:semiHidden/>
    <w:unhideWhenUsed/>
    <w:rsid w:val="007D3C36"/>
    <w:rPr>
      <w:rFonts w:cs="Tahoma"/>
      <w:sz w:val="16"/>
      <w:szCs w:val="16"/>
    </w:rPr>
  </w:style>
  <w:style w:type="character" w:customStyle="1" w:styleId="BalloonTextChar">
    <w:name w:val="Balloon Text Char"/>
    <w:basedOn w:val="DefaultParagraphFont"/>
    <w:link w:val="BalloonText"/>
    <w:uiPriority w:val="99"/>
    <w:semiHidden/>
    <w:rsid w:val="007D3C36"/>
    <w:rPr>
      <w:rFonts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url?sa=i&amp;rct=j&amp;q=&amp;esrc=s&amp;source=images&amp;cd=&amp;cad=rja&amp;docid=Y05pQQYrm_eW0M&amp;tbnid=A_lGH5tppBx7kM:&amp;ved=0CAUQjRw&amp;url=http://www.osaa.org/media&amp;ei=kiFTUo3OKIrRiwKW8oGoCQ&amp;bvm=bv.53537100,bs.1,d.cGE&amp;psig=AFQjCNEESKlre7u6voVq0Dl4xm65hTmZiQ&amp;ust=138126600289417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cnstester</dc:creator>
  <cp:lastModifiedBy>cnstester</cp:lastModifiedBy>
  <cp:revision>2</cp:revision>
  <cp:lastPrinted>2014-12-16T19:56:00Z</cp:lastPrinted>
  <dcterms:created xsi:type="dcterms:W3CDTF">2015-08-18T22:19:00Z</dcterms:created>
  <dcterms:modified xsi:type="dcterms:W3CDTF">2015-08-18T22:19:00Z</dcterms:modified>
</cp:coreProperties>
</file>